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6606F" w:rsidRPr="00E30E3F" w:rsidRDefault="00A6606F" w:rsidP="00A6606F">
      <w:pPr>
        <w:rPr>
          <w:b/>
        </w:rPr>
      </w:pPr>
    </w:p>
    <w:p w:rsidR="00A6606F" w:rsidRPr="00E30E3F" w:rsidRDefault="00A6606F" w:rsidP="00A6606F">
      <w:pPr>
        <w:pStyle w:val="Heading1"/>
        <w:rPr>
          <w:sz w:val="28"/>
        </w:rPr>
      </w:pPr>
      <w:r w:rsidRPr="00E30E3F">
        <w:rPr>
          <w:sz w:val="28"/>
        </w:rPr>
        <w:t>Ontario Instutute for Studies in Education</w:t>
      </w:r>
    </w:p>
    <w:p w:rsidR="00A6606F" w:rsidRPr="00E30E3F" w:rsidRDefault="00A6606F" w:rsidP="00A6606F">
      <w:pPr>
        <w:pStyle w:val="Heading8"/>
        <w:rPr>
          <w:rFonts w:ascii="Times" w:hAnsi="Times"/>
        </w:rPr>
      </w:pPr>
      <w:r w:rsidRPr="00E30E3F">
        <w:rPr>
          <w:rFonts w:ascii="Times" w:hAnsi="Times"/>
        </w:rPr>
        <w:t>Music</w:t>
      </w:r>
    </w:p>
    <w:p w:rsidR="00A6606F" w:rsidRPr="00E30E3F" w:rsidRDefault="00954943" w:rsidP="00A6606F">
      <w:pPr>
        <w:pStyle w:val="Heading2"/>
      </w:pPr>
      <w:r w:rsidRPr="00E30E3F">
        <w:t>Honour Specialist,</w:t>
      </w:r>
      <w:r w:rsidR="00A6606F" w:rsidRPr="00E30E3F">
        <w:t xml:space="preserve"> Part III</w:t>
      </w:r>
    </w:p>
    <w:p w:rsidR="00A6606F" w:rsidRPr="00E30E3F" w:rsidRDefault="000324EB" w:rsidP="000324EB">
      <w:pPr>
        <w:jc w:val="center"/>
        <w:rPr>
          <w:sz w:val="28"/>
        </w:rPr>
      </w:pPr>
      <w:r w:rsidRPr="00E30E3F">
        <w:rPr>
          <w:sz w:val="28"/>
        </w:rPr>
        <w:t>Doug Friesen</w:t>
      </w:r>
    </w:p>
    <w:p w:rsidR="000324EB" w:rsidRPr="00E30E3F" w:rsidRDefault="000324EB" w:rsidP="00A6606F">
      <w:pPr>
        <w:rPr>
          <w:b/>
        </w:rPr>
      </w:pPr>
    </w:p>
    <w:p w:rsidR="00954943" w:rsidRPr="00E30E3F" w:rsidRDefault="000324EB" w:rsidP="004A5123">
      <w:pPr>
        <w:pStyle w:val="BodyText2"/>
        <w:rPr>
          <w:sz w:val="22"/>
        </w:rPr>
      </w:pPr>
      <w:r w:rsidRPr="00E30E3F">
        <w:rPr>
          <w:sz w:val="22"/>
        </w:rPr>
        <w:t>Welcome to Additional Qualifications Specialist Course: Music. The underlying purpose of this course is to extend skills and knowledge of teachers in the design, delivery and assessment of a music program. This Specialist Course: Music, supports the expectations outlined in the Ministry of Education curriculum policy documents and other Ministry of Education policies, as well as the Standards of Practice and Ethics, as set out by the Ontario College of Teachers.</w:t>
      </w:r>
    </w:p>
    <w:p w:rsidR="00642FFF" w:rsidRPr="00E30E3F" w:rsidRDefault="00AD0F13" w:rsidP="00A6606F">
      <w:pPr>
        <w:rPr>
          <w:b/>
          <w:sz w:val="22"/>
        </w:rPr>
      </w:pPr>
      <w:hyperlink r:id="rId5" w:history="1">
        <w:r w:rsidR="00642FFF" w:rsidRPr="00E30E3F">
          <w:rPr>
            <w:rStyle w:val="Hyperlink"/>
            <w:b/>
            <w:sz w:val="22"/>
          </w:rPr>
          <w:t>http://www.oise.utoronto.ca/aq/Course_Specific_Information.html</w:t>
        </w:r>
      </w:hyperlink>
    </w:p>
    <w:p w:rsidR="003A6217" w:rsidRPr="00E30E3F" w:rsidRDefault="00AD0F13" w:rsidP="00A6606F">
      <w:pPr>
        <w:rPr>
          <w:b/>
          <w:sz w:val="22"/>
        </w:rPr>
      </w:pPr>
      <w:hyperlink r:id="rId6" w:history="1">
        <w:r w:rsidR="003A6217" w:rsidRPr="00E30E3F">
          <w:rPr>
            <w:rStyle w:val="Hyperlink"/>
            <w:b/>
            <w:sz w:val="22"/>
          </w:rPr>
          <w:t>http://www.oct.ca/additional_qualifications/guidelines/?lang=en-CA</w:t>
        </w:r>
      </w:hyperlink>
    </w:p>
    <w:p w:rsidR="00954943" w:rsidRPr="00E30E3F" w:rsidRDefault="00954943" w:rsidP="00A6606F">
      <w:pPr>
        <w:rPr>
          <w:b/>
          <w:sz w:val="22"/>
        </w:rPr>
      </w:pPr>
    </w:p>
    <w:p w:rsidR="00F96DA2" w:rsidRPr="00E30E3F" w:rsidRDefault="00F96DA2" w:rsidP="00A6606F">
      <w:pPr>
        <w:rPr>
          <w:b/>
          <w:sz w:val="22"/>
        </w:rPr>
      </w:pPr>
      <w:r w:rsidRPr="00E30E3F">
        <w:rPr>
          <w:b/>
          <w:sz w:val="22"/>
        </w:rPr>
        <w:t>Rooms</w:t>
      </w:r>
    </w:p>
    <w:p w:rsidR="00F407A0" w:rsidRPr="00E30E3F" w:rsidRDefault="0071082F" w:rsidP="00A6606F">
      <w:pPr>
        <w:rPr>
          <w:sz w:val="22"/>
        </w:rPr>
      </w:pPr>
      <w:r w:rsidRPr="00E30E3F">
        <w:rPr>
          <w:sz w:val="22"/>
        </w:rPr>
        <w:t>117 – main</w:t>
      </w:r>
      <w:r w:rsidR="00F96DA2" w:rsidRPr="00E30E3F">
        <w:rPr>
          <w:sz w:val="22"/>
        </w:rPr>
        <w:t xml:space="preserve"> room</w:t>
      </w:r>
      <w:r w:rsidRPr="00E30E3F">
        <w:rPr>
          <w:sz w:val="22"/>
        </w:rPr>
        <w:t xml:space="preserve"> </w:t>
      </w:r>
      <w:r w:rsidR="002D286E" w:rsidRPr="00E30E3F">
        <w:rPr>
          <w:sz w:val="22"/>
        </w:rPr>
        <w:tab/>
      </w:r>
      <w:r w:rsidR="00F96DA2" w:rsidRPr="00E30E3F">
        <w:rPr>
          <w:sz w:val="22"/>
        </w:rPr>
        <w:t>113 – instruments/activities</w:t>
      </w:r>
      <w:r w:rsidR="004A5123" w:rsidRPr="00E30E3F">
        <w:rPr>
          <w:sz w:val="22"/>
        </w:rPr>
        <w:tab/>
      </w:r>
      <w:r w:rsidR="00724373" w:rsidRPr="00E30E3F">
        <w:rPr>
          <w:sz w:val="22"/>
        </w:rPr>
        <w:t xml:space="preserve">115 </w:t>
      </w:r>
      <w:r w:rsidR="00F407A0" w:rsidRPr="00E30E3F">
        <w:rPr>
          <w:sz w:val="22"/>
        </w:rPr>
        <w:t>–</w:t>
      </w:r>
      <w:r w:rsidR="00724373" w:rsidRPr="00E30E3F">
        <w:rPr>
          <w:sz w:val="22"/>
        </w:rPr>
        <w:t xml:space="preserve"> Office</w:t>
      </w:r>
    </w:p>
    <w:p w:rsidR="00F407A0" w:rsidRPr="00E30E3F" w:rsidRDefault="00F407A0" w:rsidP="00A6606F">
      <w:pPr>
        <w:rPr>
          <w:sz w:val="22"/>
        </w:rPr>
      </w:pPr>
    </w:p>
    <w:p w:rsidR="00F407A0" w:rsidRPr="00E30E3F" w:rsidRDefault="00F407A0" w:rsidP="00F407A0">
      <w:pPr>
        <w:rPr>
          <w:b/>
          <w:sz w:val="22"/>
        </w:rPr>
      </w:pPr>
      <w:r w:rsidRPr="00E30E3F">
        <w:rPr>
          <w:b/>
          <w:sz w:val="22"/>
        </w:rPr>
        <w:t>Assessment</w:t>
      </w:r>
      <w:r w:rsidR="000A783E" w:rsidRPr="00E30E3F">
        <w:rPr>
          <w:b/>
          <w:sz w:val="22"/>
        </w:rPr>
        <w:t xml:space="preserve"> (of)</w:t>
      </w:r>
    </w:p>
    <w:p w:rsidR="00F407A0" w:rsidRPr="00E30E3F" w:rsidRDefault="00C76B35" w:rsidP="00F407A0">
      <w:pPr>
        <w:rPr>
          <w:b/>
          <w:sz w:val="22"/>
        </w:rPr>
      </w:pPr>
      <w:r w:rsidRPr="00E30E3F">
        <w:rPr>
          <w:sz w:val="22"/>
        </w:rPr>
        <w:t>R</w:t>
      </w:r>
      <w:r w:rsidR="00F407A0" w:rsidRPr="00E30E3F">
        <w:rPr>
          <w:sz w:val="22"/>
        </w:rPr>
        <w:t xml:space="preserve">ubrics (which can be </w:t>
      </w:r>
      <w:r w:rsidR="0071082F" w:rsidRPr="00E30E3F">
        <w:rPr>
          <w:sz w:val="22"/>
        </w:rPr>
        <w:t xml:space="preserve">discussed and </w:t>
      </w:r>
      <w:r w:rsidR="00F407A0" w:rsidRPr="00E30E3F">
        <w:rPr>
          <w:sz w:val="22"/>
        </w:rPr>
        <w:t>modified by</w:t>
      </w:r>
      <w:r w:rsidR="00671382" w:rsidRPr="00E30E3F">
        <w:rPr>
          <w:sz w:val="22"/>
        </w:rPr>
        <w:t xml:space="preserve"> the class) for each assignment can be found below.  Some assignments</w:t>
      </w:r>
      <w:r w:rsidR="00F407A0" w:rsidRPr="00E30E3F">
        <w:rPr>
          <w:sz w:val="22"/>
        </w:rPr>
        <w:t xml:space="preserve"> will be peer marked.  </w:t>
      </w:r>
    </w:p>
    <w:p w:rsidR="00F407A0" w:rsidRPr="00E30E3F" w:rsidRDefault="00F407A0" w:rsidP="00A6606F">
      <w:pPr>
        <w:rPr>
          <w:b/>
          <w:sz w:val="22"/>
        </w:rPr>
      </w:pPr>
    </w:p>
    <w:p w:rsidR="00F407A0" w:rsidRPr="00E30E3F" w:rsidRDefault="00F407A0" w:rsidP="00F407A0">
      <w:pPr>
        <w:pStyle w:val="Heading1"/>
        <w:ind w:right="447"/>
        <w:jc w:val="left"/>
        <w:rPr>
          <w:sz w:val="22"/>
          <w:szCs w:val="22"/>
        </w:rPr>
      </w:pPr>
      <w:r w:rsidRPr="00E30E3F">
        <w:rPr>
          <w:sz w:val="22"/>
          <w:szCs w:val="22"/>
        </w:rPr>
        <w:t>Grading</w:t>
      </w:r>
    </w:p>
    <w:p w:rsidR="00F407A0" w:rsidRPr="00E30E3F" w:rsidRDefault="00F407A0" w:rsidP="00F407A0">
      <w:pPr>
        <w:ind w:right="447"/>
        <w:rPr>
          <w:sz w:val="22"/>
          <w:szCs w:val="22"/>
        </w:rPr>
      </w:pPr>
      <w:r w:rsidRPr="00E30E3F">
        <w:rPr>
          <w:sz w:val="22"/>
          <w:szCs w:val="22"/>
        </w:rPr>
        <w:t>Assignments are graded in accordance with the evaluation criteria set out in the OISE/UT Grading Practices Policy for the Bachelor of Education and Diploma in Technological Education Programs. The grade scale ranges from A+ to F as outlined at the following link.</w:t>
      </w:r>
    </w:p>
    <w:p w:rsidR="00F407A0" w:rsidRPr="00E30E3F" w:rsidRDefault="00AD0F13" w:rsidP="00A6606F">
      <w:pPr>
        <w:rPr>
          <w:b/>
          <w:sz w:val="22"/>
        </w:rPr>
      </w:pPr>
      <w:hyperlink r:id="rId7" w:history="1">
        <w:r w:rsidR="00F407A0" w:rsidRPr="00E30E3F">
          <w:rPr>
            <w:rStyle w:val="Hyperlink"/>
            <w:b/>
            <w:sz w:val="22"/>
          </w:rPr>
          <w:t>http://legacy.oise.utoronto.ca/aq/registration/grading_practices.html</w:t>
        </w:r>
      </w:hyperlink>
    </w:p>
    <w:p w:rsidR="00C80F34" w:rsidRPr="00E30E3F" w:rsidRDefault="00C80F34" w:rsidP="00A6606F">
      <w:pPr>
        <w:rPr>
          <w:b/>
          <w:sz w:val="22"/>
        </w:rPr>
      </w:pPr>
    </w:p>
    <w:p w:rsidR="001111AB" w:rsidRPr="00E30E3F" w:rsidRDefault="000D32C6" w:rsidP="00A6606F">
      <w:pPr>
        <w:rPr>
          <w:b/>
          <w:sz w:val="22"/>
        </w:rPr>
      </w:pPr>
      <w:r w:rsidRPr="00E30E3F">
        <w:rPr>
          <w:b/>
          <w:sz w:val="22"/>
        </w:rPr>
        <w:t>Assignments</w:t>
      </w:r>
    </w:p>
    <w:p w:rsidR="000D32C6" w:rsidRPr="00E30E3F" w:rsidRDefault="00502EE2" w:rsidP="00A6606F">
      <w:pPr>
        <w:rPr>
          <w:b/>
          <w:sz w:val="22"/>
        </w:rPr>
      </w:pPr>
      <w:r w:rsidRPr="00E30E3F">
        <w:rPr>
          <w:b/>
          <w:sz w:val="22"/>
        </w:rPr>
        <w:t>1</w:t>
      </w:r>
      <w:r w:rsidR="001111AB" w:rsidRPr="00E30E3F">
        <w:rPr>
          <w:b/>
          <w:sz w:val="22"/>
        </w:rPr>
        <w:t xml:space="preserve">. </w:t>
      </w:r>
      <w:r w:rsidR="000D32C6" w:rsidRPr="00E30E3F">
        <w:rPr>
          <w:b/>
          <w:sz w:val="22"/>
        </w:rPr>
        <w:t xml:space="preserve">Personal/Musical Growth </w:t>
      </w:r>
      <w:r w:rsidR="00ED1B00" w:rsidRPr="00E30E3F">
        <w:rPr>
          <w:b/>
          <w:sz w:val="22"/>
        </w:rPr>
        <w:tab/>
      </w:r>
      <w:r w:rsidR="00ED1B00" w:rsidRPr="00E30E3F">
        <w:rPr>
          <w:b/>
          <w:sz w:val="22"/>
        </w:rPr>
        <w:tab/>
      </w:r>
      <w:r w:rsidR="00ED1B00" w:rsidRPr="00E30E3F">
        <w:rPr>
          <w:b/>
          <w:sz w:val="22"/>
        </w:rPr>
        <w:tab/>
      </w:r>
      <w:r w:rsidR="00ED1B00" w:rsidRPr="00E30E3F">
        <w:rPr>
          <w:b/>
          <w:sz w:val="22"/>
        </w:rPr>
        <w:tab/>
      </w:r>
      <w:r w:rsidR="00ED1B00" w:rsidRPr="00E30E3F">
        <w:rPr>
          <w:b/>
          <w:sz w:val="22"/>
        </w:rPr>
        <w:tab/>
      </w:r>
      <w:r w:rsidR="00ED1B00" w:rsidRPr="00E30E3F">
        <w:rPr>
          <w:b/>
          <w:sz w:val="22"/>
        </w:rPr>
        <w:tab/>
      </w:r>
      <w:r w:rsidR="00671382" w:rsidRPr="00E30E3F">
        <w:rPr>
          <w:b/>
          <w:sz w:val="22"/>
        </w:rPr>
        <w:tab/>
      </w:r>
      <w:r w:rsidR="00ED1B00" w:rsidRPr="00E30E3F">
        <w:rPr>
          <w:b/>
          <w:sz w:val="22"/>
        </w:rPr>
        <w:t>25%</w:t>
      </w:r>
    </w:p>
    <w:p w:rsidR="001111AB" w:rsidRPr="00E30E3F" w:rsidRDefault="000D32C6" w:rsidP="00A6606F">
      <w:pPr>
        <w:rPr>
          <w:sz w:val="22"/>
        </w:rPr>
      </w:pPr>
      <w:r w:rsidRPr="00E30E3F">
        <w:rPr>
          <w:sz w:val="22"/>
        </w:rPr>
        <w:t>-</w:t>
      </w:r>
      <w:r w:rsidR="001111AB" w:rsidRPr="00E30E3F">
        <w:rPr>
          <w:sz w:val="22"/>
        </w:rPr>
        <w:t>self directed new learning</w:t>
      </w:r>
      <w:r w:rsidR="00502EE2" w:rsidRPr="00E30E3F">
        <w:rPr>
          <w:sz w:val="22"/>
        </w:rPr>
        <w:t xml:space="preserve"> (agreed upon direction)</w:t>
      </w:r>
    </w:p>
    <w:p w:rsidR="000003BC" w:rsidRPr="00E30E3F" w:rsidRDefault="001111AB" w:rsidP="00A6606F">
      <w:pPr>
        <w:rPr>
          <w:sz w:val="22"/>
        </w:rPr>
      </w:pPr>
      <w:r w:rsidRPr="00E30E3F">
        <w:rPr>
          <w:sz w:val="22"/>
        </w:rPr>
        <w:t>-</w:t>
      </w:r>
      <w:r w:rsidR="000D32C6" w:rsidRPr="00E30E3F">
        <w:rPr>
          <w:sz w:val="22"/>
        </w:rPr>
        <w:t>reflection ready to send to the recorder or CMEA’s journal – referencing philosophy/theory</w:t>
      </w:r>
    </w:p>
    <w:p w:rsidR="000003BC" w:rsidRPr="00E30E3F" w:rsidRDefault="000003BC" w:rsidP="00A6606F">
      <w:pPr>
        <w:rPr>
          <w:sz w:val="22"/>
        </w:rPr>
      </w:pPr>
    </w:p>
    <w:p w:rsidR="000D32C6" w:rsidRPr="00E30E3F" w:rsidRDefault="00502EE2" w:rsidP="00A6606F">
      <w:pPr>
        <w:rPr>
          <w:b/>
          <w:sz w:val="22"/>
        </w:rPr>
      </w:pPr>
      <w:r w:rsidRPr="00E30E3F">
        <w:rPr>
          <w:b/>
          <w:sz w:val="22"/>
        </w:rPr>
        <w:t>2</w:t>
      </w:r>
      <w:r w:rsidR="00ED1B00" w:rsidRPr="00E30E3F">
        <w:rPr>
          <w:b/>
          <w:sz w:val="22"/>
        </w:rPr>
        <w:t xml:space="preserve">. </w:t>
      </w:r>
      <w:r w:rsidR="000003BC" w:rsidRPr="00E30E3F">
        <w:rPr>
          <w:b/>
          <w:sz w:val="22"/>
        </w:rPr>
        <w:t>Mini Creati</w:t>
      </w:r>
      <w:r w:rsidR="00ED1B00" w:rsidRPr="00E30E3F">
        <w:rPr>
          <w:b/>
          <w:sz w:val="22"/>
        </w:rPr>
        <w:t>vity (improv/composition) Unit</w:t>
      </w:r>
      <w:r w:rsidR="00ED1B00" w:rsidRPr="00E30E3F">
        <w:rPr>
          <w:b/>
          <w:sz w:val="22"/>
        </w:rPr>
        <w:tab/>
      </w:r>
      <w:r w:rsidR="00ED1B00" w:rsidRPr="00E30E3F">
        <w:rPr>
          <w:b/>
          <w:sz w:val="22"/>
        </w:rPr>
        <w:tab/>
      </w:r>
      <w:r w:rsidR="00ED1B00" w:rsidRPr="00E30E3F">
        <w:rPr>
          <w:b/>
          <w:sz w:val="22"/>
        </w:rPr>
        <w:tab/>
      </w:r>
      <w:r w:rsidR="00ED1B00" w:rsidRPr="00E30E3F">
        <w:rPr>
          <w:b/>
          <w:sz w:val="22"/>
        </w:rPr>
        <w:tab/>
      </w:r>
      <w:r w:rsidR="00671382" w:rsidRPr="00E30E3F">
        <w:rPr>
          <w:b/>
          <w:sz w:val="22"/>
        </w:rPr>
        <w:tab/>
      </w:r>
      <w:r w:rsidR="00ED1B00" w:rsidRPr="00E30E3F">
        <w:rPr>
          <w:b/>
          <w:sz w:val="22"/>
        </w:rPr>
        <w:t>25%</w:t>
      </w:r>
    </w:p>
    <w:p w:rsidR="00ED1B00" w:rsidRPr="00E30E3F" w:rsidRDefault="00ED1B00" w:rsidP="00A6606F">
      <w:pPr>
        <w:rPr>
          <w:sz w:val="22"/>
        </w:rPr>
      </w:pPr>
      <w:r w:rsidRPr="00E30E3F">
        <w:rPr>
          <w:sz w:val="22"/>
        </w:rPr>
        <w:t>-three lessons (plans relating to new curriculum)</w:t>
      </w:r>
    </w:p>
    <w:p w:rsidR="00ED1B00" w:rsidRPr="00E30E3F" w:rsidRDefault="00ED1B00" w:rsidP="00A6606F">
      <w:pPr>
        <w:rPr>
          <w:sz w:val="22"/>
        </w:rPr>
      </w:pPr>
      <w:r w:rsidRPr="00E30E3F">
        <w:rPr>
          <w:sz w:val="22"/>
        </w:rPr>
        <w:t>-reflection on music for all</w:t>
      </w:r>
    </w:p>
    <w:p w:rsidR="000D32C6" w:rsidRPr="00E30E3F" w:rsidRDefault="000D32C6" w:rsidP="00A6606F">
      <w:pPr>
        <w:rPr>
          <w:b/>
          <w:sz w:val="22"/>
        </w:rPr>
      </w:pPr>
    </w:p>
    <w:p w:rsidR="00954943" w:rsidRPr="00E30E3F" w:rsidRDefault="00502EE2" w:rsidP="00A6606F">
      <w:pPr>
        <w:rPr>
          <w:b/>
          <w:sz w:val="22"/>
        </w:rPr>
      </w:pPr>
      <w:r w:rsidRPr="00E30E3F">
        <w:rPr>
          <w:b/>
          <w:sz w:val="22"/>
        </w:rPr>
        <w:t>3</w:t>
      </w:r>
      <w:r w:rsidR="00ED1B00" w:rsidRPr="00E30E3F">
        <w:rPr>
          <w:b/>
          <w:sz w:val="22"/>
        </w:rPr>
        <w:t xml:space="preserve">. </w:t>
      </w:r>
      <w:r w:rsidR="00ED1F85" w:rsidRPr="00E30E3F">
        <w:rPr>
          <w:b/>
          <w:sz w:val="22"/>
        </w:rPr>
        <w:t>Arrangement</w:t>
      </w:r>
      <w:r w:rsidR="001D6903" w:rsidRPr="00E30E3F">
        <w:rPr>
          <w:b/>
          <w:sz w:val="22"/>
        </w:rPr>
        <w:t xml:space="preserve"> </w:t>
      </w:r>
      <w:r w:rsidR="00ED1F85" w:rsidRPr="00E30E3F">
        <w:rPr>
          <w:sz w:val="22"/>
        </w:rPr>
        <w:tab/>
      </w:r>
      <w:r w:rsidR="00ED1F85" w:rsidRPr="00E30E3F">
        <w:rPr>
          <w:sz w:val="22"/>
        </w:rPr>
        <w:tab/>
      </w:r>
      <w:r w:rsidR="00ED1F85" w:rsidRPr="00E30E3F">
        <w:rPr>
          <w:sz w:val="22"/>
        </w:rPr>
        <w:tab/>
      </w:r>
      <w:r w:rsidR="00ED1F85" w:rsidRPr="00E30E3F">
        <w:rPr>
          <w:sz w:val="22"/>
        </w:rPr>
        <w:tab/>
      </w:r>
      <w:r w:rsidR="00ED1B00" w:rsidRPr="00E30E3F">
        <w:rPr>
          <w:b/>
          <w:sz w:val="22"/>
        </w:rPr>
        <w:tab/>
      </w:r>
      <w:r w:rsidR="00ED1B00" w:rsidRPr="00E30E3F">
        <w:rPr>
          <w:b/>
          <w:sz w:val="22"/>
        </w:rPr>
        <w:tab/>
      </w:r>
      <w:r w:rsidR="00ED1B00" w:rsidRPr="00E30E3F">
        <w:rPr>
          <w:b/>
          <w:sz w:val="22"/>
        </w:rPr>
        <w:tab/>
      </w:r>
      <w:r w:rsidR="00ED1B00" w:rsidRPr="00E30E3F">
        <w:rPr>
          <w:b/>
          <w:sz w:val="22"/>
        </w:rPr>
        <w:tab/>
      </w:r>
      <w:r w:rsidR="001111AB" w:rsidRPr="00E30E3F">
        <w:rPr>
          <w:b/>
          <w:sz w:val="22"/>
        </w:rPr>
        <w:t>15%</w:t>
      </w:r>
    </w:p>
    <w:p w:rsidR="001111AB" w:rsidRPr="00E30E3F" w:rsidRDefault="001111AB" w:rsidP="00A6606F">
      <w:pPr>
        <w:rPr>
          <w:sz w:val="22"/>
        </w:rPr>
      </w:pPr>
      <w:r w:rsidRPr="00E30E3F">
        <w:rPr>
          <w:sz w:val="22"/>
        </w:rPr>
        <w:t>-arrangment using drop two/three method explored in class</w:t>
      </w:r>
    </w:p>
    <w:p w:rsidR="000D32C6" w:rsidRPr="00E30E3F" w:rsidRDefault="000D32C6" w:rsidP="00A6606F">
      <w:pPr>
        <w:rPr>
          <w:sz w:val="22"/>
        </w:rPr>
      </w:pPr>
    </w:p>
    <w:p w:rsidR="000D32C6" w:rsidRPr="00E30E3F" w:rsidRDefault="00502EE2" w:rsidP="00A6606F">
      <w:pPr>
        <w:rPr>
          <w:b/>
          <w:sz w:val="22"/>
        </w:rPr>
      </w:pPr>
      <w:r w:rsidRPr="00E30E3F">
        <w:rPr>
          <w:b/>
          <w:sz w:val="22"/>
        </w:rPr>
        <w:t>4</w:t>
      </w:r>
      <w:r w:rsidR="00ED1B00" w:rsidRPr="00E30E3F">
        <w:rPr>
          <w:b/>
          <w:sz w:val="22"/>
        </w:rPr>
        <w:t xml:space="preserve">. </w:t>
      </w:r>
      <w:r w:rsidR="000D32C6" w:rsidRPr="00E30E3F">
        <w:rPr>
          <w:b/>
          <w:sz w:val="22"/>
        </w:rPr>
        <w:t>Canadian Repertoire</w:t>
      </w:r>
      <w:r w:rsidR="00E45548" w:rsidRPr="00E30E3F">
        <w:rPr>
          <w:b/>
          <w:sz w:val="22"/>
        </w:rPr>
        <w:t xml:space="preserve"> </w:t>
      </w:r>
      <w:r w:rsidR="00C24229" w:rsidRPr="00E30E3F">
        <w:rPr>
          <w:b/>
          <w:sz w:val="22"/>
        </w:rPr>
        <w:t>Rehearsal and P</w:t>
      </w:r>
      <w:r w:rsidR="000D32C6" w:rsidRPr="00E30E3F">
        <w:rPr>
          <w:b/>
          <w:sz w:val="22"/>
        </w:rPr>
        <w:t>erformance</w:t>
      </w:r>
      <w:r w:rsidR="00E45548" w:rsidRPr="00E30E3F">
        <w:rPr>
          <w:b/>
          <w:sz w:val="22"/>
        </w:rPr>
        <w:t xml:space="preserve"> (or Analysis)</w:t>
      </w:r>
      <w:r w:rsidR="001111AB" w:rsidRPr="00E30E3F">
        <w:rPr>
          <w:b/>
          <w:sz w:val="22"/>
        </w:rPr>
        <w:tab/>
      </w:r>
      <w:r w:rsidR="00671382" w:rsidRPr="00E30E3F">
        <w:rPr>
          <w:b/>
          <w:sz w:val="22"/>
        </w:rPr>
        <w:tab/>
      </w:r>
      <w:r w:rsidR="001111AB" w:rsidRPr="00E30E3F">
        <w:rPr>
          <w:b/>
          <w:sz w:val="22"/>
        </w:rPr>
        <w:t>15%</w:t>
      </w:r>
    </w:p>
    <w:p w:rsidR="00466087" w:rsidRPr="00E30E3F" w:rsidRDefault="00ED1B00" w:rsidP="00A6606F">
      <w:pPr>
        <w:rPr>
          <w:sz w:val="22"/>
        </w:rPr>
      </w:pPr>
      <w:r w:rsidRPr="00E30E3F">
        <w:rPr>
          <w:sz w:val="22"/>
        </w:rPr>
        <w:t>-</w:t>
      </w:r>
      <w:r w:rsidR="00466087" w:rsidRPr="00E30E3F">
        <w:rPr>
          <w:sz w:val="22"/>
        </w:rPr>
        <w:t>rehearsal and performance or</w:t>
      </w:r>
    </w:p>
    <w:p w:rsidR="001111AB" w:rsidRPr="00E30E3F" w:rsidRDefault="00466087" w:rsidP="00A6606F">
      <w:pPr>
        <w:rPr>
          <w:sz w:val="22"/>
        </w:rPr>
      </w:pPr>
      <w:r w:rsidRPr="00E30E3F">
        <w:rPr>
          <w:sz w:val="22"/>
        </w:rPr>
        <w:t>-</w:t>
      </w:r>
      <w:r w:rsidR="00ED1B00" w:rsidRPr="00E30E3F">
        <w:rPr>
          <w:sz w:val="22"/>
        </w:rPr>
        <w:t xml:space="preserve">short research article on composer and </w:t>
      </w:r>
      <w:r w:rsidRPr="00E30E3F">
        <w:rPr>
          <w:sz w:val="22"/>
        </w:rPr>
        <w:t xml:space="preserve">analysis of </w:t>
      </w:r>
      <w:r w:rsidR="00ED1B00" w:rsidRPr="00E30E3F">
        <w:rPr>
          <w:sz w:val="22"/>
        </w:rPr>
        <w:t>piece</w:t>
      </w:r>
    </w:p>
    <w:p w:rsidR="001111AB" w:rsidRPr="00E30E3F" w:rsidRDefault="001111AB" w:rsidP="00A6606F">
      <w:pPr>
        <w:rPr>
          <w:sz w:val="22"/>
        </w:rPr>
      </w:pPr>
    </w:p>
    <w:p w:rsidR="001111AB" w:rsidRPr="00E30E3F" w:rsidRDefault="00502EE2" w:rsidP="00A6606F">
      <w:pPr>
        <w:rPr>
          <w:b/>
          <w:sz w:val="22"/>
        </w:rPr>
      </w:pPr>
      <w:r w:rsidRPr="00E30E3F">
        <w:rPr>
          <w:b/>
          <w:sz w:val="22"/>
        </w:rPr>
        <w:t>5</w:t>
      </w:r>
      <w:r w:rsidR="004A5123" w:rsidRPr="00E30E3F">
        <w:rPr>
          <w:b/>
          <w:sz w:val="22"/>
        </w:rPr>
        <w:t>. Share the Wealth</w:t>
      </w:r>
      <w:r w:rsidR="004A5123" w:rsidRPr="00E30E3F">
        <w:rPr>
          <w:b/>
          <w:sz w:val="22"/>
        </w:rPr>
        <w:tab/>
      </w:r>
      <w:r w:rsidR="001111AB" w:rsidRPr="00E30E3F">
        <w:rPr>
          <w:b/>
          <w:sz w:val="22"/>
        </w:rPr>
        <w:t xml:space="preserve"> </w:t>
      </w:r>
      <w:r w:rsidR="001111AB" w:rsidRPr="00E30E3F">
        <w:rPr>
          <w:sz w:val="22"/>
        </w:rPr>
        <w:tab/>
      </w:r>
      <w:r w:rsidR="001111AB" w:rsidRPr="00E30E3F">
        <w:rPr>
          <w:sz w:val="22"/>
        </w:rPr>
        <w:tab/>
      </w:r>
      <w:r w:rsidR="001111AB" w:rsidRPr="00E30E3F">
        <w:rPr>
          <w:sz w:val="22"/>
        </w:rPr>
        <w:tab/>
      </w:r>
      <w:r w:rsidR="001111AB" w:rsidRPr="00E30E3F">
        <w:rPr>
          <w:sz w:val="22"/>
        </w:rPr>
        <w:tab/>
      </w:r>
      <w:r w:rsidR="004A5123" w:rsidRPr="00E30E3F">
        <w:rPr>
          <w:sz w:val="22"/>
        </w:rPr>
        <w:tab/>
      </w:r>
      <w:r w:rsidR="001111AB" w:rsidRPr="00E30E3F">
        <w:rPr>
          <w:sz w:val="22"/>
        </w:rPr>
        <w:tab/>
      </w:r>
      <w:r w:rsidR="00671382" w:rsidRPr="00E30E3F">
        <w:rPr>
          <w:sz w:val="22"/>
        </w:rPr>
        <w:tab/>
      </w:r>
      <w:r w:rsidR="001111AB" w:rsidRPr="00E30E3F">
        <w:rPr>
          <w:b/>
          <w:sz w:val="22"/>
        </w:rPr>
        <w:t>10%</w:t>
      </w:r>
    </w:p>
    <w:p w:rsidR="002D2660" w:rsidRPr="00E30E3F" w:rsidRDefault="00BB5702" w:rsidP="00A6606F">
      <w:pPr>
        <w:rPr>
          <w:sz w:val="22"/>
        </w:rPr>
      </w:pPr>
      <w:r>
        <w:rPr>
          <w:sz w:val="22"/>
        </w:rPr>
        <w:t>-each candidate</w:t>
      </w:r>
      <w:r w:rsidR="002D2660" w:rsidRPr="00E30E3F">
        <w:rPr>
          <w:sz w:val="22"/>
        </w:rPr>
        <w:t xml:space="preserve"> will give a short presentation on an area of experitise/research</w:t>
      </w:r>
    </w:p>
    <w:p w:rsidR="002D2660" w:rsidRPr="00E30E3F" w:rsidRDefault="002D2660" w:rsidP="00A6606F">
      <w:pPr>
        <w:rPr>
          <w:b/>
          <w:sz w:val="22"/>
        </w:rPr>
      </w:pPr>
    </w:p>
    <w:p w:rsidR="00954943" w:rsidRPr="00E30E3F" w:rsidRDefault="00C80F34" w:rsidP="00A6606F">
      <w:pPr>
        <w:rPr>
          <w:sz w:val="22"/>
        </w:rPr>
      </w:pPr>
      <w:r w:rsidRPr="00E30E3F">
        <w:rPr>
          <w:b/>
          <w:sz w:val="22"/>
        </w:rPr>
        <w:t>6. Self Assessment</w:t>
      </w:r>
      <w:r w:rsidRPr="00E30E3F">
        <w:rPr>
          <w:b/>
          <w:sz w:val="22"/>
        </w:rPr>
        <w:tab/>
      </w:r>
      <w:r w:rsidRPr="00E30E3F">
        <w:rPr>
          <w:b/>
          <w:sz w:val="22"/>
        </w:rPr>
        <w:tab/>
      </w:r>
      <w:r w:rsidRPr="00E30E3F">
        <w:rPr>
          <w:b/>
          <w:sz w:val="22"/>
        </w:rPr>
        <w:tab/>
      </w:r>
      <w:r w:rsidRPr="00E30E3F">
        <w:rPr>
          <w:b/>
          <w:sz w:val="22"/>
        </w:rPr>
        <w:tab/>
      </w:r>
      <w:r w:rsidRPr="00E30E3F">
        <w:rPr>
          <w:b/>
          <w:sz w:val="22"/>
        </w:rPr>
        <w:tab/>
      </w:r>
      <w:r w:rsidRPr="00E30E3F">
        <w:rPr>
          <w:b/>
          <w:sz w:val="22"/>
        </w:rPr>
        <w:tab/>
      </w:r>
      <w:r w:rsidR="00502EE2" w:rsidRPr="00E30E3F">
        <w:rPr>
          <w:b/>
          <w:sz w:val="22"/>
        </w:rPr>
        <w:tab/>
      </w:r>
      <w:r w:rsidR="00671382" w:rsidRPr="00E30E3F">
        <w:rPr>
          <w:b/>
          <w:sz w:val="22"/>
        </w:rPr>
        <w:tab/>
      </w:r>
      <w:r w:rsidR="00502EE2" w:rsidRPr="00E30E3F">
        <w:rPr>
          <w:b/>
          <w:sz w:val="22"/>
        </w:rPr>
        <w:t>15%</w:t>
      </w:r>
    </w:p>
    <w:p w:rsidR="00ED1F85" w:rsidRPr="00E30E3F" w:rsidRDefault="00ED1F85" w:rsidP="00A6606F">
      <w:pPr>
        <w:rPr>
          <w:b/>
          <w:sz w:val="22"/>
        </w:rPr>
      </w:pPr>
    </w:p>
    <w:p w:rsidR="00F407A0" w:rsidRPr="00E30E3F" w:rsidRDefault="00F407A0" w:rsidP="00A6606F">
      <w:pPr>
        <w:rPr>
          <w:b/>
          <w:sz w:val="22"/>
        </w:rPr>
      </w:pPr>
    </w:p>
    <w:p w:rsidR="00C80F34" w:rsidRPr="00E30E3F" w:rsidRDefault="00B17EED" w:rsidP="00ED1F85">
      <w:pPr>
        <w:rPr>
          <w:b/>
          <w:sz w:val="22"/>
        </w:rPr>
      </w:pPr>
      <w:r w:rsidRPr="00E30E3F">
        <w:rPr>
          <w:b/>
          <w:sz w:val="22"/>
        </w:rPr>
        <w:t>Reading</w:t>
      </w:r>
      <w:r w:rsidR="0013473D" w:rsidRPr="00E30E3F">
        <w:rPr>
          <w:b/>
          <w:sz w:val="22"/>
        </w:rPr>
        <w:t>s</w:t>
      </w:r>
    </w:p>
    <w:p w:rsidR="0074004B" w:rsidRPr="00E30E3F" w:rsidRDefault="00C80F34" w:rsidP="00C80F34">
      <w:pPr>
        <w:numPr>
          <w:ilvl w:val="0"/>
          <w:numId w:val="3"/>
        </w:numPr>
        <w:rPr>
          <w:sz w:val="22"/>
          <w:szCs w:val="22"/>
        </w:rPr>
      </w:pPr>
      <w:r w:rsidRPr="00E30E3F">
        <w:rPr>
          <w:bCs/>
          <w:iCs/>
          <w:sz w:val="22"/>
          <w:szCs w:val="22"/>
        </w:rPr>
        <w:t>The Ontario Curri</w:t>
      </w:r>
      <w:r w:rsidR="0074004B" w:rsidRPr="00E30E3F">
        <w:rPr>
          <w:bCs/>
          <w:iCs/>
          <w:sz w:val="22"/>
          <w:szCs w:val="22"/>
        </w:rPr>
        <w:t>culum</w:t>
      </w:r>
      <w:r w:rsidRPr="00E30E3F">
        <w:rPr>
          <w:bCs/>
          <w:iCs/>
          <w:sz w:val="22"/>
          <w:szCs w:val="22"/>
        </w:rPr>
        <w:t>: The Arts</w:t>
      </w:r>
      <w:r w:rsidR="0074004B" w:rsidRPr="00E30E3F">
        <w:rPr>
          <w:bCs/>
          <w:iCs/>
          <w:sz w:val="22"/>
          <w:szCs w:val="22"/>
        </w:rPr>
        <w:t>, Growing Success, and Equity and Inclusive Education in Ontario Schools</w:t>
      </w:r>
      <w:r w:rsidRPr="00E30E3F">
        <w:rPr>
          <w:bCs/>
          <w:iCs/>
          <w:sz w:val="22"/>
          <w:szCs w:val="22"/>
        </w:rPr>
        <w:t xml:space="preserve"> </w:t>
      </w:r>
      <w:r w:rsidR="0074004B" w:rsidRPr="00E30E3F">
        <w:rPr>
          <w:bCs/>
          <w:iCs/>
          <w:sz w:val="22"/>
          <w:szCs w:val="22"/>
        </w:rPr>
        <w:t xml:space="preserve">can all be found at </w:t>
      </w:r>
      <w:hyperlink r:id="rId8" w:history="1">
        <w:r w:rsidR="0074004B" w:rsidRPr="00E30E3F">
          <w:rPr>
            <w:rStyle w:val="Hyperlink"/>
            <w:bCs/>
            <w:iCs/>
            <w:sz w:val="22"/>
            <w:szCs w:val="22"/>
          </w:rPr>
          <w:t>www.edu.gov.on.ca</w:t>
        </w:r>
      </w:hyperlink>
    </w:p>
    <w:p w:rsidR="00C80F34" w:rsidRPr="00E30E3F" w:rsidRDefault="0074004B" w:rsidP="0074004B">
      <w:pPr>
        <w:numPr>
          <w:ilvl w:val="0"/>
          <w:numId w:val="3"/>
        </w:numPr>
        <w:rPr>
          <w:sz w:val="22"/>
          <w:szCs w:val="22"/>
        </w:rPr>
      </w:pPr>
      <w:r w:rsidRPr="00E30E3F">
        <w:rPr>
          <w:bCs/>
          <w:iCs/>
          <w:sz w:val="22"/>
          <w:szCs w:val="22"/>
        </w:rPr>
        <w:t xml:space="preserve">Student Success: Differentiated Instructor Educator’s Package can be found at </w:t>
      </w:r>
      <w:hyperlink r:id="rId9" w:history="1">
        <w:r w:rsidRPr="00E30E3F">
          <w:rPr>
            <w:rStyle w:val="Hyperlink"/>
            <w:bCs/>
            <w:iCs/>
            <w:sz w:val="22"/>
            <w:szCs w:val="22"/>
          </w:rPr>
          <w:t>www.edugains.ca</w:t>
        </w:r>
      </w:hyperlink>
      <w:r w:rsidRPr="00E30E3F">
        <w:rPr>
          <w:sz w:val="22"/>
          <w:szCs w:val="22"/>
        </w:rPr>
        <w:t xml:space="preserve"> </w:t>
      </w:r>
    </w:p>
    <w:p w:rsidR="00B17EED" w:rsidRPr="00E30E3F" w:rsidRDefault="00C80F34" w:rsidP="00A6606F">
      <w:pPr>
        <w:numPr>
          <w:ilvl w:val="0"/>
          <w:numId w:val="3"/>
        </w:numPr>
        <w:ind w:right="447"/>
        <w:rPr>
          <w:bCs/>
          <w:sz w:val="22"/>
          <w:szCs w:val="22"/>
        </w:rPr>
      </w:pPr>
      <w:r w:rsidRPr="00E30E3F">
        <w:rPr>
          <w:bCs/>
          <w:sz w:val="22"/>
          <w:szCs w:val="22"/>
        </w:rPr>
        <w:t xml:space="preserve">Other course readings to be posted at </w:t>
      </w:r>
      <w:hyperlink r:id="rId10" w:history="1">
        <w:r w:rsidR="00B17EED" w:rsidRPr="00E30E3F">
          <w:rPr>
            <w:rStyle w:val="Hyperlink"/>
            <w:sz w:val="22"/>
          </w:rPr>
          <w:t>http://friesencourses.wikispaces.com</w:t>
        </w:r>
      </w:hyperlink>
      <w:r w:rsidRPr="00E30E3F">
        <w:rPr>
          <w:sz w:val="22"/>
        </w:rPr>
        <w:t xml:space="preserve"> and will be taken from the following list</w:t>
      </w:r>
      <w:r w:rsidR="008A0312" w:rsidRPr="00E30E3F">
        <w:rPr>
          <w:sz w:val="22"/>
        </w:rPr>
        <w:t xml:space="preserve"> (also includes recommended reading)</w:t>
      </w:r>
    </w:p>
    <w:p w:rsidR="00C80F34" w:rsidRPr="00E30E3F" w:rsidRDefault="00C80F34" w:rsidP="00F407A0">
      <w:pPr>
        <w:ind w:left="360"/>
        <w:rPr>
          <w:sz w:val="20"/>
        </w:rPr>
      </w:pPr>
      <w:r w:rsidRPr="00E30E3F">
        <w:rPr>
          <w:sz w:val="20"/>
        </w:rPr>
        <w:t xml:space="preserve">Barry, </w:t>
      </w:r>
      <w:r w:rsidR="00B73142" w:rsidRPr="00E30E3F">
        <w:rPr>
          <w:sz w:val="20"/>
        </w:rPr>
        <w:t xml:space="preserve">N. H. &amp; Conlon, P. (2003). Powwow in the classroom.  </w:t>
      </w:r>
      <w:r w:rsidR="00B73142" w:rsidRPr="00E30E3F">
        <w:rPr>
          <w:i/>
          <w:sz w:val="20"/>
        </w:rPr>
        <w:t>Music Educators Journal, 90</w:t>
      </w:r>
      <w:r w:rsidR="00B73142" w:rsidRPr="00E30E3F">
        <w:rPr>
          <w:sz w:val="20"/>
        </w:rPr>
        <w:t xml:space="preserve">(21). </w:t>
      </w:r>
    </w:p>
    <w:p w:rsidR="006716FD" w:rsidRPr="00E30E3F" w:rsidRDefault="006716FD" w:rsidP="00F407A0">
      <w:pPr>
        <w:ind w:left="360"/>
        <w:rPr>
          <w:sz w:val="20"/>
        </w:rPr>
      </w:pPr>
      <w:r w:rsidRPr="00E30E3F">
        <w:rPr>
          <w:sz w:val="20"/>
        </w:rPr>
        <w:t xml:space="preserve">Bartel, L. R. (2004). </w:t>
      </w:r>
      <w:r w:rsidRPr="00E30E3F">
        <w:rPr>
          <w:i/>
          <w:sz w:val="20"/>
        </w:rPr>
        <w:t>Questioning the music education paradigm</w:t>
      </w:r>
      <w:r w:rsidRPr="00E30E3F">
        <w:rPr>
          <w:sz w:val="20"/>
        </w:rPr>
        <w:t>. Waterloo, ON: Canadian Music</w:t>
      </w:r>
    </w:p>
    <w:p w:rsidR="008A0312" w:rsidRPr="00E30E3F" w:rsidRDefault="006716FD" w:rsidP="00F407A0">
      <w:pPr>
        <w:ind w:left="360"/>
        <w:rPr>
          <w:sz w:val="20"/>
        </w:rPr>
      </w:pPr>
      <w:r w:rsidRPr="00E30E3F">
        <w:rPr>
          <w:sz w:val="20"/>
        </w:rPr>
        <w:t xml:space="preserve"> </w:t>
      </w:r>
      <w:r w:rsidRPr="00E30E3F">
        <w:rPr>
          <w:sz w:val="20"/>
        </w:rPr>
        <w:tab/>
        <w:t>Educators’ Association.</w:t>
      </w:r>
    </w:p>
    <w:p w:rsidR="008A0312" w:rsidRPr="00E30E3F" w:rsidRDefault="008A0312" w:rsidP="00F407A0">
      <w:pPr>
        <w:ind w:left="360"/>
        <w:rPr>
          <w:sz w:val="20"/>
        </w:rPr>
      </w:pPr>
      <w:r w:rsidRPr="00E30E3F">
        <w:rPr>
          <w:sz w:val="20"/>
        </w:rPr>
        <w:t xml:space="preserve">Bailey, D. (1993). </w:t>
      </w:r>
      <w:r w:rsidRPr="00E30E3F">
        <w:rPr>
          <w:i/>
          <w:sz w:val="20"/>
        </w:rPr>
        <w:t>Improvisation: Its nature and practice in music</w:t>
      </w:r>
      <w:r w:rsidRPr="00E30E3F">
        <w:rPr>
          <w:sz w:val="20"/>
        </w:rPr>
        <w:t xml:space="preserve">. United States: Da </w:t>
      </w:r>
      <w:r w:rsidRPr="00E30E3F">
        <w:rPr>
          <w:sz w:val="20"/>
        </w:rPr>
        <w:tab/>
      </w:r>
    </w:p>
    <w:p w:rsidR="008A0312" w:rsidRPr="00E30E3F" w:rsidRDefault="008A0312" w:rsidP="00F407A0">
      <w:pPr>
        <w:ind w:left="360"/>
        <w:rPr>
          <w:sz w:val="20"/>
        </w:rPr>
      </w:pPr>
      <w:r w:rsidRPr="00E30E3F">
        <w:rPr>
          <w:sz w:val="20"/>
        </w:rPr>
        <w:tab/>
        <w:t>Capo Press.</w:t>
      </w:r>
    </w:p>
    <w:p w:rsidR="006716FD" w:rsidRPr="00E30E3F" w:rsidRDefault="008A0312" w:rsidP="00F407A0">
      <w:pPr>
        <w:ind w:left="360"/>
        <w:rPr>
          <w:sz w:val="20"/>
        </w:rPr>
      </w:pPr>
      <w:r w:rsidRPr="00E30E3F">
        <w:rPr>
          <w:sz w:val="20"/>
        </w:rPr>
        <w:t xml:space="preserve">Boal, A. (1992). </w:t>
      </w:r>
      <w:r w:rsidRPr="00E30E3F">
        <w:rPr>
          <w:i/>
          <w:sz w:val="20"/>
        </w:rPr>
        <w:t>Games for actors and non-actors.</w:t>
      </w:r>
      <w:r w:rsidRPr="00E30E3F">
        <w:rPr>
          <w:sz w:val="20"/>
        </w:rPr>
        <w:t xml:space="preserve"> New York, Routledge. </w:t>
      </w:r>
    </w:p>
    <w:p w:rsidR="00C80F34" w:rsidRPr="00E30E3F" w:rsidRDefault="00754BF5" w:rsidP="00F407A0">
      <w:pPr>
        <w:ind w:left="360"/>
        <w:rPr>
          <w:sz w:val="20"/>
        </w:rPr>
      </w:pPr>
      <w:r w:rsidRPr="00E30E3F">
        <w:rPr>
          <w:sz w:val="20"/>
        </w:rPr>
        <w:t xml:space="preserve">Bowman, W. </w:t>
      </w:r>
      <w:r w:rsidR="00C80F34" w:rsidRPr="00E30E3F">
        <w:rPr>
          <w:sz w:val="20"/>
        </w:rPr>
        <w:t xml:space="preserve">(2004) </w:t>
      </w:r>
      <w:r w:rsidR="00070F2E" w:rsidRPr="00E30E3F">
        <w:rPr>
          <w:sz w:val="20"/>
        </w:rPr>
        <w:t>"’Pop’ goes. . .? Taking popular music s</w:t>
      </w:r>
      <w:r w:rsidRPr="00E30E3F">
        <w:rPr>
          <w:sz w:val="20"/>
        </w:rPr>
        <w:t xml:space="preserve">eriously." </w:t>
      </w:r>
      <w:r w:rsidRPr="00E30E3F">
        <w:rPr>
          <w:rStyle w:val="Emphasis"/>
          <w:i w:val="0"/>
          <w:sz w:val="20"/>
        </w:rPr>
        <w:t>In</w:t>
      </w:r>
      <w:r w:rsidRPr="00E30E3F">
        <w:rPr>
          <w:rStyle w:val="Emphasis"/>
          <w:sz w:val="20"/>
        </w:rPr>
        <w:t xml:space="preserve"> Bridging the Gap: Popular</w:t>
      </w:r>
      <w:r w:rsidR="00C80F34" w:rsidRPr="00E30E3F">
        <w:rPr>
          <w:rStyle w:val="Emphasis"/>
          <w:sz w:val="20"/>
        </w:rPr>
        <w:br/>
      </w:r>
      <w:r w:rsidRPr="00E30E3F">
        <w:rPr>
          <w:rStyle w:val="Emphasis"/>
          <w:sz w:val="20"/>
        </w:rPr>
        <w:t xml:space="preserve"> </w:t>
      </w:r>
      <w:r w:rsidR="00C80F34" w:rsidRPr="00E30E3F">
        <w:rPr>
          <w:rStyle w:val="Emphasis"/>
          <w:sz w:val="20"/>
        </w:rPr>
        <w:tab/>
      </w:r>
      <w:r w:rsidRPr="00E30E3F">
        <w:rPr>
          <w:rStyle w:val="Emphasis"/>
          <w:sz w:val="20"/>
        </w:rPr>
        <w:t xml:space="preserve">Music and Music Education. </w:t>
      </w:r>
      <w:r w:rsidRPr="00E30E3F">
        <w:rPr>
          <w:rStyle w:val="Emphasis"/>
          <w:i w:val="0"/>
          <w:sz w:val="20"/>
        </w:rPr>
        <w:t>Carlos Rodriguez ed. (Reston, VA: Music Educators National</w:t>
      </w:r>
      <w:r w:rsidR="00C80F34" w:rsidRPr="00E30E3F">
        <w:rPr>
          <w:rStyle w:val="Emphasis"/>
          <w:i w:val="0"/>
          <w:sz w:val="20"/>
        </w:rPr>
        <w:br/>
      </w:r>
      <w:r w:rsidRPr="00E30E3F">
        <w:rPr>
          <w:rStyle w:val="Emphasis"/>
          <w:i w:val="0"/>
          <w:sz w:val="20"/>
        </w:rPr>
        <w:t xml:space="preserve"> </w:t>
      </w:r>
      <w:r w:rsidR="00C80F34" w:rsidRPr="00E30E3F">
        <w:rPr>
          <w:rStyle w:val="Emphasis"/>
          <w:i w:val="0"/>
          <w:sz w:val="20"/>
        </w:rPr>
        <w:tab/>
      </w:r>
      <w:r w:rsidR="00070F2E" w:rsidRPr="00E30E3F">
        <w:rPr>
          <w:rStyle w:val="Emphasis"/>
          <w:i w:val="0"/>
          <w:sz w:val="20"/>
        </w:rPr>
        <w:t>Conference),</w:t>
      </w:r>
      <w:r w:rsidR="00070F2E" w:rsidRPr="00E30E3F">
        <w:rPr>
          <w:rStyle w:val="Emphasis"/>
          <w:sz w:val="20"/>
        </w:rPr>
        <w:t xml:space="preserve"> </w:t>
      </w:r>
      <w:r w:rsidRPr="00E30E3F">
        <w:rPr>
          <w:rStyle w:val="Emphasis"/>
          <w:i w:val="0"/>
          <w:sz w:val="20"/>
        </w:rPr>
        <w:t>29-50.</w:t>
      </w:r>
      <w:r w:rsidR="00C80F34" w:rsidRPr="00E30E3F">
        <w:rPr>
          <w:sz w:val="20"/>
        </w:rPr>
        <w:t xml:space="preserve"> </w:t>
      </w:r>
    </w:p>
    <w:p w:rsidR="00C80F34" w:rsidRPr="00E30E3F" w:rsidRDefault="00C80F34" w:rsidP="00F407A0">
      <w:pPr>
        <w:ind w:left="360"/>
        <w:rPr>
          <w:sz w:val="20"/>
        </w:rPr>
      </w:pPr>
      <w:r w:rsidRPr="00E30E3F">
        <w:rPr>
          <w:sz w:val="20"/>
        </w:rPr>
        <w:t>Bowman, W. D. (2002). Educating musically.  In R. Colwell &amp; C. Richardson (Eds.),</w:t>
      </w:r>
    </w:p>
    <w:p w:rsidR="00C80F34" w:rsidRPr="00E30E3F" w:rsidRDefault="00C80F34" w:rsidP="00F407A0">
      <w:pPr>
        <w:ind w:left="360"/>
        <w:rPr>
          <w:sz w:val="20"/>
        </w:rPr>
      </w:pPr>
      <w:r w:rsidRPr="00E30E3F">
        <w:rPr>
          <w:sz w:val="20"/>
        </w:rPr>
        <w:t xml:space="preserve"> </w:t>
      </w:r>
      <w:r w:rsidRPr="00E30E3F">
        <w:rPr>
          <w:sz w:val="20"/>
        </w:rPr>
        <w:tab/>
      </w:r>
      <w:r w:rsidRPr="00E30E3F">
        <w:rPr>
          <w:i/>
          <w:sz w:val="20"/>
        </w:rPr>
        <w:t>New handbook of research on music teaching and learning,</w:t>
      </w:r>
      <w:r w:rsidR="00070F2E" w:rsidRPr="00E30E3F">
        <w:rPr>
          <w:sz w:val="20"/>
        </w:rPr>
        <w:t xml:space="preserve"> (</w:t>
      </w:r>
      <w:r w:rsidRPr="00E30E3F">
        <w:rPr>
          <w:sz w:val="20"/>
        </w:rPr>
        <w:t>63-84). New</w:t>
      </w:r>
    </w:p>
    <w:p w:rsidR="00EA0781" w:rsidRPr="00E30E3F" w:rsidRDefault="00C80F34" w:rsidP="00F407A0">
      <w:pPr>
        <w:ind w:left="360"/>
        <w:rPr>
          <w:sz w:val="20"/>
        </w:rPr>
      </w:pPr>
      <w:r w:rsidRPr="00E30E3F">
        <w:rPr>
          <w:sz w:val="20"/>
        </w:rPr>
        <w:t xml:space="preserve"> </w:t>
      </w:r>
      <w:r w:rsidRPr="00E30E3F">
        <w:rPr>
          <w:sz w:val="20"/>
        </w:rPr>
        <w:tab/>
        <w:t>York: Oxford University Press</w:t>
      </w:r>
    </w:p>
    <w:p w:rsidR="00F407A0" w:rsidRPr="00E30E3F" w:rsidRDefault="00EA0781" w:rsidP="00F407A0">
      <w:pPr>
        <w:ind w:left="360"/>
        <w:rPr>
          <w:i/>
          <w:sz w:val="20"/>
        </w:rPr>
      </w:pPr>
      <w:r w:rsidRPr="00E30E3F">
        <w:rPr>
          <w:sz w:val="20"/>
        </w:rPr>
        <w:t xml:space="preserve">Diamond, B. (2008). </w:t>
      </w:r>
      <w:r w:rsidRPr="00E30E3F">
        <w:rPr>
          <w:i/>
          <w:sz w:val="20"/>
        </w:rPr>
        <w:t>Native American music in eastern North America: Experiencing music,</w:t>
      </w:r>
    </w:p>
    <w:p w:rsidR="00B17EED" w:rsidRPr="00E30E3F" w:rsidRDefault="00EA0781" w:rsidP="00F407A0">
      <w:pPr>
        <w:ind w:left="360"/>
        <w:rPr>
          <w:i/>
          <w:sz w:val="20"/>
        </w:rPr>
      </w:pPr>
      <w:r w:rsidRPr="00E30E3F">
        <w:rPr>
          <w:i/>
          <w:sz w:val="20"/>
        </w:rPr>
        <w:t xml:space="preserve"> </w:t>
      </w:r>
      <w:r w:rsidR="00F407A0" w:rsidRPr="00E30E3F">
        <w:rPr>
          <w:i/>
          <w:sz w:val="20"/>
        </w:rPr>
        <w:tab/>
      </w:r>
      <w:r w:rsidRPr="00E30E3F">
        <w:rPr>
          <w:i/>
          <w:sz w:val="20"/>
        </w:rPr>
        <w:t>expressing</w:t>
      </w:r>
      <w:r w:rsidR="00F407A0" w:rsidRPr="00E30E3F">
        <w:rPr>
          <w:i/>
          <w:sz w:val="20"/>
        </w:rPr>
        <w:t xml:space="preserve"> </w:t>
      </w:r>
      <w:r w:rsidRPr="00E30E3F">
        <w:rPr>
          <w:i/>
          <w:sz w:val="20"/>
        </w:rPr>
        <w:t xml:space="preserve">culture. </w:t>
      </w:r>
      <w:r w:rsidRPr="00E30E3F">
        <w:rPr>
          <w:sz w:val="20"/>
        </w:rPr>
        <w:t>New York: Oxford University Press.</w:t>
      </w:r>
    </w:p>
    <w:p w:rsidR="00C80F34" w:rsidRPr="00E30E3F" w:rsidRDefault="00B17EED" w:rsidP="00F407A0">
      <w:pPr>
        <w:ind w:left="360"/>
        <w:rPr>
          <w:sz w:val="20"/>
        </w:rPr>
      </w:pPr>
      <w:r w:rsidRPr="00E30E3F">
        <w:rPr>
          <w:sz w:val="20"/>
        </w:rPr>
        <w:t>Dimitria</w:t>
      </w:r>
      <w:r w:rsidR="00754BF5" w:rsidRPr="00E30E3F">
        <w:rPr>
          <w:sz w:val="20"/>
        </w:rPr>
        <w:t>dis, G. &amp;</w:t>
      </w:r>
      <w:r w:rsidRPr="00E30E3F">
        <w:rPr>
          <w:sz w:val="20"/>
        </w:rPr>
        <w:t xml:space="preserve"> Kamberelis</w:t>
      </w:r>
      <w:r w:rsidR="00754BF5" w:rsidRPr="00E30E3F">
        <w:rPr>
          <w:sz w:val="20"/>
        </w:rPr>
        <w:t xml:space="preserve">, G. (2006). </w:t>
      </w:r>
      <w:r w:rsidR="00754BF5" w:rsidRPr="00E30E3F">
        <w:rPr>
          <w:i/>
          <w:sz w:val="20"/>
        </w:rPr>
        <w:t>Theory for education.</w:t>
      </w:r>
      <w:r w:rsidR="00754BF5" w:rsidRPr="00E30E3F">
        <w:rPr>
          <w:sz w:val="20"/>
        </w:rPr>
        <w:t xml:space="preserve"> New York: Routledge.</w:t>
      </w:r>
    </w:p>
    <w:p w:rsidR="00CB51D0" w:rsidRPr="00E30E3F" w:rsidRDefault="00C80F34" w:rsidP="00CB51D0">
      <w:pPr>
        <w:ind w:left="360"/>
        <w:rPr>
          <w:i/>
          <w:sz w:val="20"/>
        </w:rPr>
      </w:pPr>
      <w:r w:rsidRPr="00E30E3F">
        <w:rPr>
          <w:sz w:val="20"/>
        </w:rPr>
        <w:t>Gaztabide-Fernandez, R. (</w:t>
      </w:r>
      <w:r w:rsidR="00070F2E" w:rsidRPr="00E30E3F">
        <w:rPr>
          <w:sz w:val="20"/>
        </w:rPr>
        <w:t>2010). Wherefore the m</w:t>
      </w:r>
      <w:r w:rsidR="006716FD" w:rsidRPr="00E30E3F">
        <w:rPr>
          <w:sz w:val="20"/>
        </w:rPr>
        <w:t>usicians</w:t>
      </w:r>
      <w:r w:rsidR="00070F2E" w:rsidRPr="00E30E3F">
        <w:rPr>
          <w:sz w:val="20"/>
        </w:rPr>
        <w:t xml:space="preserve">.  </w:t>
      </w:r>
      <w:r w:rsidR="00070F2E" w:rsidRPr="00E30E3F">
        <w:rPr>
          <w:i/>
          <w:sz w:val="20"/>
        </w:rPr>
        <w:t>Philosophy of Music Education Review, 18</w:t>
      </w:r>
    </w:p>
    <w:p w:rsidR="008A0312" w:rsidRPr="00E30E3F" w:rsidRDefault="00070F2E" w:rsidP="00CB51D0">
      <w:pPr>
        <w:ind w:left="360"/>
        <w:rPr>
          <w:sz w:val="20"/>
        </w:rPr>
      </w:pPr>
      <w:r w:rsidRPr="00E30E3F">
        <w:rPr>
          <w:sz w:val="20"/>
        </w:rPr>
        <w:t xml:space="preserve"> </w:t>
      </w:r>
      <w:r w:rsidR="00CB51D0" w:rsidRPr="00E30E3F">
        <w:rPr>
          <w:sz w:val="20"/>
        </w:rPr>
        <w:tab/>
      </w:r>
      <w:r w:rsidRPr="00E30E3F">
        <w:rPr>
          <w:sz w:val="20"/>
        </w:rPr>
        <w:t>(1),</w:t>
      </w:r>
      <w:r w:rsidR="00CB51D0" w:rsidRPr="00E30E3F">
        <w:rPr>
          <w:sz w:val="20"/>
        </w:rPr>
        <w:t xml:space="preserve"> </w:t>
      </w:r>
      <w:r w:rsidRPr="00E30E3F">
        <w:rPr>
          <w:sz w:val="20"/>
        </w:rPr>
        <w:t>65-84.</w:t>
      </w:r>
    </w:p>
    <w:p w:rsidR="00CB51D0" w:rsidRPr="00E30E3F" w:rsidRDefault="008A0312" w:rsidP="00CB51D0">
      <w:pPr>
        <w:ind w:left="360"/>
        <w:rPr>
          <w:i/>
          <w:sz w:val="20"/>
        </w:rPr>
      </w:pPr>
      <w:r w:rsidRPr="00E30E3F">
        <w:rPr>
          <w:sz w:val="20"/>
        </w:rPr>
        <w:t xml:space="preserve">Gould, E., Countryman, J., Morton, C., &amp; Stewart-Rose, L. (2009). </w:t>
      </w:r>
      <w:r w:rsidRPr="00E30E3F">
        <w:rPr>
          <w:i/>
          <w:sz w:val="20"/>
        </w:rPr>
        <w:t>Exploring social justice: How</w:t>
      </w:r>
    </w:p>
    <w:p w:rsidR="00B85304" w:rsidRPr="00E30E3F" w:rsidRDefault="008A0312" w:rsidP="00CB51D0">
      <w:pPr>
        <w:ind w:left="360"/>
        <w:rPr>
          <w:i/>
          <w:sz w:val="20"/>
        </w:rPr>
      </w:pPr>
      <w:r w:rsidRPr="00E30E3F">
        <w:rPr>
          <w:i/>
          <w:sz w:val="20"/>
        </w:rPr>
        <w:t xml:space="preserve"> </w:t>
      </w:r>
      <w:r w:rsidR="00CB51D0" w:rsidRPr="00E30E3F">
        <w:rPr>
          <w:i/>
          <w:sz w:val="20"/>
        </w:rPr>
        <w:tab/>
      </w:r>
      <w:r w:rsidRPr="00E30E3F">
        <w:rPr>
          <w:i/>
          <w:sz w:val="20"/>
        </w:rPr>
        <w:t>music</w:t>
      </w:r>
      <w:r w:rsidR="00CB51D0" w:rsidRPr="00E30E3F">
        <w:rPr>
          <w:i/>
          <w:sz w:val="20"/>
        </w:rPr>
        <w:t xml:space="preserve"> </w:t>
      </w:r>
      <w:r w:rsidRPr="00E30E3F">
        <w:rPr>
          <w:i/>
          <w:sz w:val="20"/>
        </w:rPr>
        <w:t xml:space="preserve">education might matter. </w:t>
      </w:r>
      <w:r w:rsidRPr="00E30E3F">
        <w:rPr>
          <w:sz w:val="20"/>
        </w:rPr>
        <w:t>Waterloo, ON: Canadian Music</w:t>
      </w:r>
      <w:r w:rsidR="003262CA" w:rsidRPr="00E30E3F">
        <w:rPr>
          <w:sz w:val="20"/>
        </w:rPr>
        <w:t xml:space="preserve"> </w:t>
      </w:r>
      <w:r w:rsidRPr="00E30E3F">
        <w:rPr>
          <w:sz w:val="20"/>
        </w:rPr>
        <w:t>Educators’ Association.</w:t>
      </w:r>
    </w:p>
    <w:p w:rsidR="00F407A0" w:rsidRPr="00E30E3F" w:rsidRDefault="00B85304" w:rsidP="00F407A0">
      <w:pPr>
        <w:ind w:left="360"/>
        <w:rPr>
          <w:sz w:val="20"/>
        </w:rPr>
      </w:pPr>
      <w:r w:rsidRPr="00E30E3F">
        <w:rPr>
          <w:sz w:val="20"/>
        </w:rPr>
        <w:t xml:space="preserve">Gouzouasis, P. (2005). Fluency in general music and arts technologies: Is the </w:t>
      </w:r>
      <w:r w:rsidR="00F407A0" w:rsidRPr="00E30E3F">
        <w:rPr>
          <w:sz w:val="20"/>
        </w:rPr>
        <w:t>future of music a garage</w:t>
      </w:r>
    </w:p>
    <w:p w:rsidR="008A0312" w:rsidRPr="00E30E3F" w:rsidRDefault="00F407A0" w:rsidP="00F407A0">
      <w:pPr>
        <w:ind w:left="360"/>
        <w:rPr>
          <w:sz w:val="20"/>
        </w:rPr>
      </w:pPr>
      <w:r w:rsidRPr="00E30E3F">
        <w:rPr>
          <w:sz w:val="20"/>
        </w:rPr>
        <w:t xml:space="preserve"> </w:t>
      </w:r>
      <w:r w:rsidRPr="00E30E3F">
        <w:rPr>
          <w:sz w:val="20"/>
        </w:rPr>
        <w:tab/>
        <w:t xml:space="preserve">band </w:t>
      </w:r>
      <w:r w:rsidR="00B85304" w:rsidRPr="00E30E3F">
        <w:rPr>
          <w:sz w:val="20"/>
        </w:rPr>
        <w:t xml:space="preserve">mentality? </w:t>
      </w:r>
      <w:r w:rsidR="00B85304" w:rsidRPr="00E30E3F">
        <w:rPr>
          <w:i/>
          <w:sz w:val="20"/>
        </w:rPr>
        <w:t>Action, Ciritcism, and theory for Music Education, 4</w:t>
      </w:r>
      <w:r w:rsidR="00B85304" w:rsidRPr="00E30E3F">
        <w:rPr>
          <w:sz w:val="20"/>
        </w:rPr>
        <w:t xml:space="preserve">(2). </w:t>
      </w:r>
    </w:p>
    <w:p w:rsidR="008A0312" w:rsidRPr="00E30E3F" w:rsidRDefault="008A0312" w:rsidP="00F407A0">
      <w:pPr>
        <w:ind w:left="360"/>
        <w:rPr>
          <w:i/>
          <w:sz w:val="20"/>
        </w:rPr>
      </w:pPr>
      <w:r w:rsidRPr="00E30E3F">
        <w:rPr>
          <w:sz w:val="20"/>
        </w:rPr>
        <w:t xml:space="preserve">Hickey, M. &amp; Webster, P. (2001). Creative thinking in music. </w:t>
      </w:r>
      <w:r w:rsidRPr="00E30E3F">
        <w:rPr>
          <w:i/>
          <w:sz w:val="20"/>
        </w:rPr>
        <w:t>Music Educators Journal,</w:t>
      </w:r>
    </w:p>
    <w:p w:rsidR="008A0312" w:rsidRPr="00E30E3F" w:rsidRDefault="008A0312" w:rsidP="00F407A0">
      <w:pPr>
        <w:ind w:left="360"/>
        <w:rPr>
          <w:sz w:val="20"/>
        </w:rPr>
      </w:pPr>
      <w:r w:rsidRPr="00E30E3F">
        <w:rPr>
          <w:i/>
          <w:sz w:val="20"/>
        </w:rPr>
        <w:t xml:space="preserve"> </w:t>
      </w:r>
      <w:r w:rsidRPr="00E30E3F">
        <w:rPr>
          <w:i/>
          <w:sz w:val="20"/>
        </w:rPr>
        <w:tab/>
        <w:t>88</w:t>
      </w:r>
      <w:r w:rsidRPr="00E30E3F">
        <w:rPr>
          <w:sz w:val="20"/>
        </w:rPr>
        <w:t>(1), 19 – 24.</w:t>
      </w:r>
    </w:p>
    <w:p w:rsidR="008A0312" w:rsidRPr="00E30E3F" w:rsidRDefault="008A0312" w:rsidP="00F407A0">
      <w:pPr>
        <w:ind w:left="360"/>
        <w:rPr>
          <w:sz w:val="20"/>
        </w:rPr>
      </w:pPr>
      <w:r w:rsidRPr="00E30E3F">
        <w:rPr>
          <w:sz w:val="20"/>
        </w:rPr>
        <w:t xml:space="preserve">Hodkinson, S. (1972). </w:t>
      </w:r>
      <w:r w:rsidRPr="00E30E3F">
        <w:rPr>
          <w:i/>
          <w:sz w:val="20"/>
        </w:rPr>
        <w:t>A contemporary primer for band</w:t>
      </w:r>
      <w:r w:rsidRPr="00E30E3F">
        <w:rPr>
          <w:sz w:val="20"/>
        </w:rPr>
        <w:t>.  Theodore Pressing.</w:t>
      </w:r>
    </w:p>
    <w:p w:rsidR="00AA63B4" w:rsidRPr="00E30E3F" w:rsidRDefault="008A0312" w:rsidP="00F407A0">
      <w:pPr>
        <w:ind w:left="360"/>
        <w:rPr>
          <w:sz w:val="20"/>
        </w:rPr>
      </w:pPr>
      <w:r w:rsidRPr="00E30E3F">
        <w:rPr>
          <w:sz w:val="20"/>
        </w:rPr>
        <w:t xml:space="preserve">hooks, b. (2003).  </w:t>
      </w:r>
      <w:r w:rsidRPr="00E30E3F">
        <w:rPr>
          <w:i/>
          <w:sz w:val="20"/>
        </w:rPr>
        <w:t>Teaching community: A pedagogy of hope</w:t>
      </w:r>
      <w:r w:rsidRPr="00E30E3F">
        <w:rPr>
          <w:sz w:val="20"/>
        </w:rPr>
        <w:t xml:space="preserve">. New York: Rutledge. </w:t>
      </w:r>
    </w:p>
    <w:p w:rsidR="00F407A0" w:rsidRPr="00E30E3F" w:rsidRDefault="00AA63B4" w:rsidP="00F407A0">
      <w:pPr>
        <w:ind w:left="360"/>
        <w:rPr>
          <w:sz w:val="20"/>
        </w:rPr>
      </w:pPr>
      <w:r w:rsidRPr="00E30E3F">
        <w:rPr>
          <w:sz w:val="20"/>
        </w:rPr>
        <w:t xml:space="preserve">Jagow, S. (2007). </w:t>
      </w:r>
      <w:r w:rsidRPr="00E30E3F">
        <w:rPr>
          <w:i/>
          <w:sz w:val="20"/>
        </w:rPr>
        <w:t>Teaching instrucmental music: Developing the complete band program.</w:t>
      </w:r>
      <w:r w:rsidRPr="00E30E3F">
        <w:rPr>
          <w:sz w:val="20"/>
        </w:rPr>
        <w:t xml:space="preserve"> Galesville,</w:t>
      </w:r>
    </w:p>
    <w:p w:rsidR="008A0312" w:rsidRPr="00E30E3F" w:rsidRDefault="00AA63B4" w:rsidP="00F407A0">
      <w:pPr>
        <w:ind w:left="360"/>
        <w:rPr>
          <w:sz w:val="20"/>
        </w:rPr>
      </w:pPr>
      <w:r w:rsidRPr="00E30E3F">
        <w:rPr>
          <w:sz w:val="20"/>
        </w:rPr>
        <w:t xml:space="preserve"> </w:t>
      </w:r>
      <w:r w:rsidR="00F407A0" w:rsidRPr="00E30E3F">
        <w:rPr>
          <w:sz w:val="20"/>
        </w:rPr>
        <w:tab/>
      </w:r>
      <w:r w:rsidRPr="00E30E3F">
        <w:rPr>
          <w:sz w:val="20"/>
        </w:rPr>
        <w:t>MD:</w:t>
      </w:r>
      <w:r w:rsidR="00F407A0" w:rsidRPr="00E30E3F">
        <w:rPr>
          <w:sz w:val="20"/>
        </w:rPr>
        <w:t xml:space="preserve"> </w:t>
      </w:r>
      <w:r w:rsidRPr="00E30E3F">
        <w:rPr>
          <w:sz w:val="20"/>
        </w:rPr>
        <w:t>Meredith Music.</w:t>
      </w:r>
    </w:p>
    <w:p w:rsidR="008A0312" w:rsidRPr="00E30E3F" w:rsidRDefault="008A0312" w:rsidP="00F407A0">
      <w:pPr>
        <w:ind w:left="360"/>
        <w:rPr>
          <w:sz w:val="20"/>
        </w:rPr>
      </w:pPr>
      <w:r w:rsidRPr="00E30E3F">
        <w:rPr>
          <w:sz w:val="20"/>
        </w:rPr>
        <w:t xml:space="preserve">Nachmanovitch, S.  (1990).  </w:t>
      </w:r>
      <w:r w:rsidRPr="00E30E3F">
        <w:rPr>
          <w:i/>
          <w:sz w:val="20"/>
        </w:rPr>
        <w:t>Free play: Improvisation in life and art</w:t>
      </w:r>
      <w:r w:rsidRPr="00E30E3F">
        <w:rPr>
          <w:sz w:val="20"/>
        </w:rPr>
        <w:t>.  New York:</w:t>
      </w:r>
    </w:p>
    <w:p w:rsidR="00B85304" w:rsidRPr="00E30E3F" w:rsidRDefault="008A0312" w:rsidP="00F407A0">
      <w:pPr>
        <w:ind w:left="360"/>
        <w:rPr>
          <w:sz w:val="20"/>
        </w:rPr>
      </w:pPr>
      <w:r w:rsidRPr="00E30E3F">
        <w:rPr>
          <w:sz w:val="20"/>
        </w:rPr>
        <w:t xml:space="preserve"> </w:t>
      </w:r>
      <w:r w:rsidRPr="00E30E3F">
        <w:rPr>
          <w:sz w:val="20"/>
        </w:rPr>
        <w:tab/>
        <w:t>Tarcher/Putnam.</w:t>
      </w:r>
    </w:p>
    <w:p w:rsidR="008A0312" w:rsidRPr="00E30E3F" w:rsidRDefault="00B85304" w:rsidP="00F407A0">
      <w:pPr>
        <w:ind w:left="360"/>
        <w:rPr>
          <w:sz w:val="20"/>
        </w:rPr>
      </w:pPr>
      <w:r w:rsidRPr="00E30E3F">
        <w:rPr>
          <w:sz w:val="20"/>
        </w:rPr>
        <w:t xml:space="preserve">Oliveros, P. </w:t>
      </w:r>
      <w:r w:rsidRPr="00E30E3F">
        <w:rPr>
          <w:i/>
          <w:sz w:val="20"/>
        </w:rPr>
        <w:t>Deep listening: A composer’s sound practice.</w:t>
      </w:r>
      <w:r w:rsidRPr="00E30E3F">
        <w:rPr>
          <w:sz w:val="20"/>
        </w:rPr>
        <w:t xml:space="preserve"> New York</w:t>
      </w:r>
      <w:r w:rsidR="002B5FDF" w:rsidRPr="00E30E3F">
        <w:rPr>
          <w:sz w:val="20"/>
        </w:rPr>
        <w:t>:</w:t>
      </w:r>
      <w:r w:rsidRPr="00E30E3F">
        <w:rPr>
          <w:sz w:val="20"/>
        </w:rPr>
        <w:t xml:space="preserve"> iUniverse, Inc.</w:t>
      </w:r>
    </w:p>
    <w:p w:rsidR="008A0312" w:rsidRPr="00E30E3F" w:rsidRDefault="008A0312" w:rsidP="00F407A0">
      <w:pPr>
        <w:ind w:left="360"/>
        <w:rPr>
          <w:sz w:val="20"/>
        </w:rPr>
      </w:pPr>
      <w:r w:rsidRPr="00E30E3F">
        <w:rPr>
          <w:sz w:val="20"/>
        </w:rPr>
        <w:t xml:space="preserve">Schafer, R.M. (1993). </w:t>
      </w:r>
      <w:r w:rsidRPr="00E30E3F">
        <w:rPr>
          <w:i/>
          <w:sz w:val="20"/>
        </w:rPr>
        <w:t>The thinking ear.</w:t>
      </w:r>
      <w:r w:rsidRPr="00E30E3F">
        <w:rPr>
          <w:sz w:val="20"/>
        </w:rPr>
        <w:t xml:space="preserve"> Indian River, ON: Arcana Editions.</w:t>
      </w:r>
    </w:p>
    <w:p w:rsidR="00754BF5" w:rsidRPr="00E30E3F" w:rsidRDefault="008A0312" w:rsidP="00F407A0">
      <w:pPr>
        <w:ind w:left="360"/>
        <w:rPr>
          <w:sz w:val="20"/>
        </w:rPr>
      </w:pPr>
      <w:r w:rsidRPr="00E30E3F">
        <w:rPr>
          <w:sz w:val="20"/>
        </w:rPr>
        <w:t xml:space="preserve">Schafer, R.M. (2005). </w:t>
      </w:r>
      <w:r w:rsidRPr="00E30E3F">
        <w:rPr>
          <w:i/>
          <w:sz w:val="20"/>
        </w:rPr>
        <w:t>Hearsing.</w:t>
      </w:r>
      <w:r w:rsidRPr="00E30E3F">
        <w:rPr>
          <w:sz w:val="20"/>
        </w:rPr>
        <w:t xml:space="preserve"> Indian River, ON: Arcana Editions.</w:t>
      </w:r>
    </w:p>
    <w:p w:rsidR="00754BF5" w:rsidRPr="00E30E3F" w:rsidRDefault="00754BF5" w:rsidP="00F407A0">
      <w:pPr>
        <w:ind w:left="360"/>
        <w:rPr>
          <w:sz w:val="20"/>
        </w:rPr>
      </w:pPr>
      <w:r w:rsidRPr="00E30E3F">
        <w:rPr>
          <w:sz w:val="20"/>
        </w:rPr>
        <w:t xml:space="preserve">Small, C. (1977).  </w:t>
      </w:r>
      <w:r w:rsidRPr="00E30E3F">
        <w:rPr>
          <w:i/>
          <w:sz w:val="20"/>
        </w:rPr>
        <w:t>Music, society, education</w:t>
      </w:r>
      <w:r w:rsidRPr="00E30E3F">
        <w:rPr>
          <w:sz w:val="20"/>
        </w:rPr>
        <w:t>. Hanover, NH: Wesleyan</w:t>
      </w:r>
      <w:r w:rsidRPr="00E30E3F">
        <w:rPr>
          <w:sz w:val="20"/>
        </w:rPr>
        <w:br/>
        <w:t xml:space="preserve">Small, C. (1998).  </w:t>
      </w:r>
      <w:r w:rsidRPr="00E30E3F">
        <w:rPr>
          <w:i/>
          <w:sz w:val="20"/>
        </w:rPr>
        <w:t>Musicking: The meanings of performing and listening</w:t>
      </w:r>
      <w:r w:rsidRPr="00E30E3F">
        <w:rPr>
          <w:sz w:val="20"/>
        </w:rPr>
        <w:t>.  Hanover, NH:</w:t>
      </w:r>
    </w:p>
    <w:p w:rsidR="00754BF5" w:rsidRPr="00E30E3F" w:rsidRDefault="00754BF5" w:rsidP="00F407A0">
      <w:pPr>
        <w:ind w:left="360"/>
        <w:rPr>
          <w:sz w:val="20"/>
        </w:rPr>
      </w:pPr>
      <w:r w:rsidRPr="00E30E3F">
        <w:rPr>
          <w:sz w:val="20"/>
        </w:rPr>
        <w:t xml:space="preserve"> </w:t>
      </w:r>
      <w:r w:rsidRPr="00E30E3F">
        <w:rPr>
          <w:sz w:val="20"/>
        </w:rPr>
        <w:tab/>
        <w:t>Wesleyan.</w:t>
      </w:r>
    </w:p>
    <w:p w:rsidR="00B73142" w:rsidRPr="00E30E3F" w:rsidRDefault="00754BF5" w:rsidP="00F407A0">
      <w:pPr>
        <w:ind w:left="360"/>
        <w:rPr>
          <w:sz w:val="20"/>
        </w:rPr>
      </w:pPr>
      <w:r w:rsidRPr="00E30E3F">
        <w:rPr>
          <w:sz w:val="20"/>
        </w:rPr>
        <w:t xml:space="preserve">Wiggins, J. (2001). </w:t>
      </w:r>
      <w:r w:rsidRPr="00E30E3F">
        <w:rPr>
          <w:i/>
          <w:sz w:val="20"/>
        </w:rPr>
        <w:t>Teaching for musical understanding.</w:t>
      </w:r>
      <w:r w:rsidRPr="00E30E3F">
        <w:rPr>
          <w:sz w:val="20"/>
        </w:rPr>
        <w:t xml:space="preserve"> New York: McGraw-Hill. </w:t>
      </w:r>
    </w:p>
    <w:p w:rsidR="00754BF5" w:rsidRPr="00E30E3F" w:rsidRDefault="00B73142" w:rsidP="00F407A0">
      <w:pPr>
        <w:ind w:left="360"/>
        <w:rPr>
          <w:sz w:val="20"/>
        </w:rPr>
      </w:pPr>
      <w:r w:rsidRPr="00E30E3F">
        <w:rPr>
          <w:sz w:val="20"/>
        </w:rPr>
        <w:t xml:space="preserve">Wiggins, J. (1999).  Teacher control and creativity. </w:t>
      </w:r>
      <w:r w:rsidRPr="00E30E3F">
        <w:rPr>
          <w:i/>
          <w:sz w:val="20"/>
        </w:rPr>
        <w:t>Music Educators Journal, 85</w:t>
      </w:r>
      <w:r w:rsidRPr="00E30E3F">
        <w:rPr>
          <w:sz w:val="20"/>
        </w:rPr>
        <w:t xml:space="preserve">(5), </w:t>
      </w:r>
      <w:r w:rsidR="008A0312" w:rsidRPr="00E30E3F">
        <w:rPr>
          <w:sz w:val="20"/>
        </w:rPr>
        <w:t xml:space="preserve">30-44. </w:t>
      </w:r>
    </w:p>
    <w:p w:rsidR="003A6217" w:rsidRPr="00E30E3F" w:rsidRDefault="003A6217" w:rsidP="00A6606F">
      <w:pPr>
        <w:rPr>
          <w:sz w:val="20"/>
        </w:rPr>
      </w:pPr>
    </w:p>
    <w:p w:rsidR="00B17EED" w:rsidRPr="00E30E3F" w:rsidRDefault="00B17EED" w:rsidP="00A6606F">
      <w:pPr>
        <w:rPr>
          <w:b/>
          <w:sz w:val="20"/>
        </w:rPr>
      </w:pPr>
    </w:p>
    <w:p w:rsidR="00954943" w:rsidRPr="00E30E3F" w:rsidRDefault="00954943" w:rsidP="00A6606F">
      <w:pPr>
        <w:rPr>
          <w:b/>
        </w:rPr>
      </w:pPr>
    </w:p>
    <w:p w:rsidR="00ED1F85" w:rsidRPr="00E30E3F" w:rsidRDefault="00ED1F85" w:rsidP="00A6606F">
      <w:pPr>
        <w:rPr>
          <w:b/>
        </w:rPr>
      </w:pPr>
    </w:p>
    <w:p w:rsidR="00954943" w:rsidRPr="00E30E3F" w:rsidRDefault="00954943" w:rsidP="00A6606F">
      <w:pPr>
        <w:rPr>
          <w:b/>
        </w:rPr>
      </w:pPr>
    </w:p>
    <w:p w:rsidR="00954943" w:rsidRPr="00E30E3F" w:rsidRDefault="00954943" w:rsidP="00A6606F">
      <w:pPr>
        <w:rPr>
          <w:b/>
        </w:rPr>
      </w:pPr>
    </w:p>
    <w:p w:rsidR="00954943" w:rsidRPr="00E30E3F" w:rsidRDefault="00954943" w:rsidP="00A6606F">
      <w:pPr>
        <w:rPr>
          <w:b/>
        </w:rPr>
      </w:pPr>
    </w:p>
    <w:p w:rsidR="00CB51D0" w:rsidRPr="00E30E3F" w:rsidRDefault="00CB51D0" w:rsidP="00A6606F">
      <w:pPr>
        <w:rPr>
          <w:b/>
        </w:rPr>
      </w:pPr>
    </w:p>
    <w:p w:rsidR="00954943" w:rsidRPr="00E30E3F" w:rsidRDefault="00954943" w:rsidP="00A6606F">
      <w:pPr>
        <w:rPr>
          <w:b/>
        </w:rPr>
      </w:pPr>
    </w:p>
    <w:p w:rsidR="00A6606F" w:rsidRPr="00E30E3F" w:rsidRDefault="00A6606F" w:rsidP="00A6606F">
      <w:pPr>
        <w:rPr>
          <w:b/>
          <w:sz w:val="28"/>
        </w:rPr>
      </w:pPr>
      <w:r w:rsidRPr="00E30E3F">
        <w:rPr>
          <w:b/>
          <w:sz w:val="28"/>
        </w:rPr>
        <w:t>COURSE STRUCTURE</w:t>
      </w:r>
    </w:p>
    <w:p w:rsidR="00A6606F" w:rsidRPr="00E30E3F" w:rsidRDefault="00A6606F" w:rsidP="00A6606F"/>
    <w:p w:rsidR="00A6606F" w:rsidRPr="00E30E3F" w:rsidRDefault="00A6606F" w:rsidP="00A6606F">
      <w:pPr>
        <w:rPr>
          <w:b/>
        </w:rPr>
      </w:pPr>
      <w:r w:rsidRPr="00E30E3F">
        <w:rPr>
          <w:b/>
        </w:rPr>
        <w:t>Course Time Allocations</w:t>
      </w:r>
    </w:p>
    <w:p w:rsidR="00A6606F" w:rsidRPr="00E30E3F" w:rsidRDefault="00A6606F" w:rsidP="00A6606F"/>
    <w:p w:rsidR="00A6606F" w:rsidRPr="00E30E3F" w:rsidRDefault="00A6606F" w:rsidP="00A6606F">
      <w:r w:rsidRPr="00E30E3F">
        <w:t>This course consists of a minimum of 125 hours of learning. These 125 hours include:</w:t>
      </w:r>
    </w:p>
    <w:p w:rsidR="00A6606F" w:rsidRPr="00E30E3F" w:rsidRDefault="00A6606F" w:rsidP="00A6606F"/>
    <w:p w:rsidR="00A6606F" w:rsidRPr="00E30E3F" w:rsidRDefault="00A6606F" w:rsidP="00A6606F">
      <w:pPr>
        <w:ind w:left="720" w:hanging="360"/>
      </w:pPr>
      <w:r w:rsidRPr="00E30E3F">
        <w:t>•</w:t>
      </w:r>
      <w:r w:rsidRPr="00E30E3F">
        <w:tab/>
        <w:t>80 formal classroom contact hours;</w:t>
      </w:r>
    </w:p>
    <w:p w:rsidR="00A6606F" w:rsidRPr="00E30E3F" w:rsidRDefault="00A6606F" w:rsidP="00A6606F">
      <w:pPr>
        <w:ind w:left="720" w:hanging="360"/>
      </w:pPr>
    </w:p>
    <w:p w:rsidR="00A6606F" w:rsidRPr="00E30E3F" w:rsidRDefault="00A6606F" w:rsidP="00A6606F">
      <w:pPr>
        <w:ind w:left="720" w:hanging="360"/>
      </w:pPr>
      <w:r w:rsidRPr="00E30E3F">
        <w:t>•</w:t>
      </w:r>
      <w:r w:rsidRPr="00E30E3F">
        <w:tab/>
        <w:t xml:space="preserve">20 monitored contact hours held before and after formal classroom sessions, </w:t>
      </w:r>
      <w:r w:rsidRPr="00E30E3F">
        <w:rPr>
          <w:b/>
        </w:rPr>
        <w:t>tracked by the instructors as part of the daily attendance</w:t>
      </w:r>
      <w:r w:rsidRPr="00E30E3F">
        <w:t>.</w:t>
      </w:r>
    </w:p>
    <w:p w:rsidR="00A6606F" w:rsidRPr="00E30E3F" w:rsidRDefault="00A6606F" w:rsidP="00A6606F">
      <w:pPr>
        <w:numPr>
          <w:ilvl w:val="0"/>
          <w:numId w:val="1"/>
        </w:numPr>
      </w:pPr>
      <w:r w:rsidRPr="00E30E3F">
        <w:t>monitored contact hours include indiv</w:t>
      </w:r>
      <w:r w:rsidR="00BB5702">
        <w:t>idual consultation with candidates</w:t>
      </w:r>
      <w:r w:rsidRPr="00E30E3F">
        <w:t xml:space="preserve"> to support learning of the content and plan for professional growth, small group discussions focusing on current research, issues, and challenges with instructor responses, interaction amongst colleagues, and instructor using technology</w:t>
      </w:r>
    </w:p>
    <w:p w:rsidR="00A6606F" w:rsidRPr="00E30E3F" w:rsidRDefault="00A6606F" w:rsidP="00A6606F">
      <w:pPr>
        <w:ind w:left="780"/>
      </w:pPr>
    </w:p>
    <w:p w:rsidR="00A6606F" w:rsidRPr="00E30E3F" w:rsidRDefault="00A6606F" w:rsidP="00A6606F">
      <w:pPr>
        <w:ind w:left="720" w:hanging="360"/>
      </w:pPr>
      <w:r w:rsidRPr="00E30E3F">
        <w:t>•</w:t>
      </w:r>
      <w:r w:rsidRPr="00E30E3F">
        <w:tab/>
        <w:t xml:space="preserve"> 25 non-contact hours for assignment research and completion.</w:t>
      </w:r>
    </w:p>
    <w:p w:rsidR="00A6606F" w:rsidRPr="00E30E3F" w:rsidRDefault="00A6606F" w:rsidP="00A6606F"/>
    <w:p w:rsidR="00A6606F" w:rsidRPr="00E30E3F" w:rsidRDefault="00AD0F13" w:rsidP="00A6606F">
      <w:r>
        <w:pict>
          <v:shapetype id="_x0000_t202" coordsize="21600,21600" o:spt="202" path="m0,0l0,21600,21600,21600,21600,0xe">
            <v:stroke joinstyle="miter"/>
            <v:path gradientshapeok="t" o:connecttype="rect"/>
          </v:shapetype>
          <v:shape id="_x0000_s1029" type="#_x0000_t202" style="position:absolute;margin-left:45.2pt;margin-top:6.4pt;width:321.6pt;height:41.2pt;z-index:251660288;mso-width-relative:margin;mso-height-relative:margin">
            <v:textbox style="mso-next-textbox:#_x0000_s1029">
              <w:txbxContent>
                <w:p w:rsidR="002A2E17" w:rsidRDefault="002A2E17" w:rsidP="00A6606F">
                  <w:pPr>
                    <w:ind w:left="720"/>
                  </w:pPr>
                  <w:r>
                    <w:rPr>
                      <w:b/>
                    </w:rPr>
                    <w:t>As mandated by the Ontario College of Teachers, the course consists of 125 hours of work</w:t>
                  </w:r>
                </w:p>
              </w:txbxContent>
            </v:textbox>
          </v:shape>
        </w:pict>
      </w:r>
    </w:p>
    <w:p w:rsidR="00A6606F" w:rsidRPr="00E30E3F" w:rsidRDefault="00A6606F" w:rsidP="00A6606F"/>
    <w:p w:rsidR="00A6606F" w:rsidRPr="00E30E3F" w:rsidRDefault="00AD0F13" w:rsidP="00A6606F">
      <w:pPr>
        <w:rPr>
          <w:b/>
        </w:rPr>
      </w:pPr>
      <w:r>
        <w:rPr>
          <w:b/>
        </w:rPr>
        <w:pict>
          <v:shape id="_x0000_s1026" type="#_x0000_t202" style="position:absolute;margin-left:-45.2pt;margin-top:80.75pt;width:164.4pt;height:223.9pt;z-index:251666432;mso-position-horizontal:absolute;mso-position-vertical:absolute;mso-width-relative:margin;mso-height-relative:margin">
            <v:shadow on="t" opacity=".5" offset="6pt,6pt"/>
            <v:textbox style="mso-next-textbox:#_x0000_s1026">
              <w:txbxContent>
                <w:p w:rsidR="002A2E17" w:rsidRDefault="002A2E17" w:rsidP="00A6606F">
                  <w:pPr>
                    <w:jc w:val="center"/>
                    <w:rPr>
                      <w:b/>
                    </w:rPr>
                  </w:pPr>
                  <w:r>
                    <w:rPr>
                      <w:b/>
                    </w:rPr>
                    <w:t>In Class</w:t>
                  </w:r>
                </w:p>
                <w:p w:rsidR="002A2E17" w:rsidRDefault="002A2E17" w:rsidP="00A6606F">
                  <w:pPr>
                    <w:jc w:val="center"/>
                    <w:rPr>
                      <w:b/>
                    </w:rPr>
                  </w:pPr>
                  <w:r>
                    <w:rPr>
                      <w:b/>
                    </w:rPr>
                    <w:t>Contact</w:t>
                  </w:r>
                </w:p>
                <w:p w:rsidR="002A2E17" w:rsidRDefault="002A2E17" w:rsidP="00A6606F">
                  <w:pPr>
                    <w:jc w:val="center"/>
                    <w:rPr>
                      <w:b/>
                    </w:rPr>
                  </w:pPr>
                  <w:r>
                    <w:rPr>
                      <w:b/>
                    </w:rPr>
                    <w:t>80 hours</w:t>
                  </w:r>
                </w:p>
                <w:p w:rsidR="002A2E17" w:rsidRDefault="002A2E17" w:rsidP="00A6606F"/>
                <w:p w:rsidR="002A2E17" w:rsidRDefault="002A2E17" w:rsidP="00A6606F">
                  <w:pPr>
                    <w:numPr>
                      <w:ilvl w:val="0"/>
                      <w:numId w:val="2"/>
                    </w:numPr>
                    <w:rPr>
                      <w:sz w:val="20"/>
                    </w:rPr>
                  </w:pPr>
                  <w:r>
                    <w:rPr>
                      <w:sz w:val="20"/>
                    </w:rPr>
                    <w:t>Lectures</w:t>
                  </w:r>
                </w:p>
                <w:p w:rsidR="002A2E17" w:rsidRDefault="002A2E17" w:rsidP="00A6606F">
                  <w:pPr>
                    <w:numPr>
                      <w:ilvl w:val="0"/>
                      <w:numId w:val="2"/>
                    </w:numPr>
                    <w:rPr>
                      <w:sz w:val="20"/>
                    </w:rPr>
                  </w:pPr>
                  <w:r>
                    <w:rPr>
                      <w:sz w:val="20"/>
                    </w:rPr>
                    <w:t>Workshops</w:t>
                  </w:r>
                </w:p>
                <w:p w:rsidR="002A2E17" w:rsidRDefault="002A2E17" w:rsidP="00A6606F">
                  <w:pPr>
                    <w:numPr>
                      <w:ilvl w:val="0"/>
                      <w:numId w:val="2"/>
                    </w:numPr>
                    <w:rPr>
                      <w:sz w:val="20"/>
                    </w:rPr>
                  </w:pPr>
                  <w:r>
                    <w:rPr>
                      <w:sz w:val="20"/>
                    </w:rPr>
                    <w:t>Discussions</w:t>
                  </w:r>
                </w:p>
                <w:p w:rsidR="002A2E17" w:rsidRDefault="002A2E17" w:rsidP="00A6606F">
                  <w:pPr>
                    <w:numPr>
                      <w:ilvl w:val="0"/>
                      <w:numId w:val="2"/>
                    </w:numPr>
                    <w:rPr>
                      <w:sz w:val="20"/>
                    </w:rPr>
                  </w:pPr>
                  <w:r>
                    <w:rPr>
                      <w:sz w:val="20"/>
                    </w:rPr>
                    <w:t>Group presentations</w:t>
                  </w:r>
                </w:p>
                <w:p w:rsidR="002A2E17" w:rsidRDefault="002A2E17" w:rsidP="00A6606F">
                  <w:pPr>
                    <w:numPr>
                      <w:ilvl w:val="0"/>
                      <w:numId w:val="2"/>
                    </w:numPr>
                    <w:rPr>
                      <w:sz w:val="20"/>
                    </w:rPr>
                  </w:pPr>
                  <w:r>
                    <w:rPr>
                      <w:sz w:val="20"/>
                    </w:rPr>
                    <w:t>Computer labs</w:t>
                  </w:r>
                </w:p>
                <w:p w:rsidR="002A2E17" w:rsidRDefault="002A2E17" w:rsidP="00A6606F">
                  <w:pPr>
                    <w:numPr>
                      <w:ilvl w:val="0"/>
                      <w:numId w:val="2"/>
                    </w:numPr>
                    <w:rPr>
                      <w:sz w:val="20"/>
                    </w:rPr>
                  </w:pPr>
                  <w:r>
                    <w:rPr>
                      <w:sz w:val="20"/>
                    </w:rPr>
                    <w:t>Day to day in class</w:t>
                  </w:r>
                </w:p>
                <w:p w:rsidR="002A2E17" w:rsidRDefault="002A2E17" w:rsidP="00A6606F">
                  <w:pPr>
                    <w:numPr>
                      <w:ilvl w:val="0"/>
                      <w:numId w:val="2"/>
                    </w:numPr>
                    <w:rPr>
                      <w:sz w:val="20"/>
                    </w:rPr>
                  </w:pPr>
                  <w:r>
                    <w:rPr>
                      <w:sz w:val="20"/>
                    </w:rPr>
                    <w:t>Activity Assignments</w:t>
                  </w:r>
                </w:p>
                <w:p w:rsidR="002A2E17" w:rsidRDefault="002A2E17" w:rsidP="00A6606F">
                  <w:pPr>
                    <w:numPr>
                      <w:ilvl w:val="0"/>
                      <w:numId w:val="2"/>
                    </w:numPr>
                    <w:rPr>
                      <w:sz w:val="20"/>
                    </w:rPr>
                  </w:pPr>
                  <w:r>
                    <w:rPr>
                      <w:sz w:val="20"/>
                    </w:rPr>
                    <w:t>Guest Speakers</w:t>
                  </w:r>
                </w:p>
                <w:p w:rsidR="002A2E17" w:rsidRDefault="002A2E17" w:rsidP="00A6606F">
                  <w:pPr>
                    <w:numPr>
                      <w:ilvl w:val="0"/>
                      <w:numId w:val="2"/>
                    </w:numPr>
                    <w:rPr>
                      <w:sz w:val="20"/>
                    </w:rPr>
                  </w:pPr>
                  <w:r>
                    <w:rPr>
                      <w:sz w:val="20"/>
                    </w:rPr>
                    <w:t>Group Work</w:t>
                  </w:r>
                </w:p>
              </w:txbxContent>
            </v:textbox>
          </v:shape>
        </w:pict>
      </w:r>
      <w:r w:rsidRPr="00AD0F13">
        <w:pict>
          <v:shapetype id="_x0000_t32" coordsize="21600,21600" o:spt="32" o:oned="t" path="m0,0l21600,21600e" filled="f">
            <v:path arrowok="t" fillok="f" o:connecttype="none"/>
            <o:lock v:ext="edit" shapetype="t"/>
          </v:shapetype>
          <v:shape id="_x0000_s1032" type="#_x0000_t32" style="position:absolute;margin-left:287.6pt;margin-top:20pt;width:102.4pt;height:50.05pt;z-index:251661312" o:connectortype="straight">
            <v:stroke endarrow="block"/>
          </v:shape>
        </w:pict>
      </w:r>
      <w:r w:rsidRPr="00AD0F13">
        <w:pict>
          <v:shape id="_x0000_s1031" type="#_x0000_t32" style="position:absolute;margin-left:217.2pt;margin-top:20pt;width:0;height:50.05pt;z-index:251662336" o:connectortype="straight">
            <v:stroke endarrow="block"/>
          </v:shape>
        </w:pict>
      </w:r>
      <w:r w:rsidRPr="00AD0F13">
        <w:pict>
          <v:shape id="_x0000_s1030" type="#_x0000_t32" style="position:absolute;margin-left:57.2pt;margin-top:20pt;width:108.8pt;height:50.05pt;flip:x;z-index:251663360" o:connectortype="straight">
            <v:stroke endarrow="block"/>
          </v:shape>
        </w:pict>
      </w:r>
      <w:r w:rsidRPr="00AD0F13">
        <w:pict>
          <v:shape id="_x0000_s1028" type="#_x0000_t202" style="position:absolute;margin-left:318.4pt;margin-top:80.4pt;width:164.4pt;height:223.5pt;z-index:251664384;mso-width-relative:margin;mso-height-relative:margin">
            <v:shadow on="t" opacity=".5" offset="6pt,6pt"/>
            <v:textbox style="mso-next-textbox:#_x0000_s1028">
              <w:txbxContent>
                <w:p w:rsidR="002A2E17" w:rsidRDefault="002A2E17" w:rsidP="00A6606F">
                  <w:pPr>
                    <w:jc w:val="center"/>
                    <w:rPr>
                      <w:b/>
                    </w:rPr>
                  </w:pPr>
                  <w:r>
                    <w:rPr>
                      <w:b/>
                    </w:rPr>
                    <w:t>Non-Contact</w:t>
                  </w:r>
                </w:p>
                <w:p w:rsidR="002A2E17" w:rsidRDefault="002A2E17" w:rsidP="00A6606F">
                  <w:pPr>
                    <w:jc w:val="center"/>
                    <w:rPr>
                      <w:b/>
                    </w:rPr>
                  </w:pPr>
                  <w:r>
                    <w:rPr>
                      <w:b/>
                    </w:rPr>
                    <w:t>Time</w:t>
                  </w:r>
                </w:p>
                <w:p w:rsidR="002A2E17" w:rsidRDefault="002A2E17" w:rsidP="00A6606F">
                  <w:pPr>
                    <w:jc w:val="center"/>
                    <w:rPr>
                      <w:b/>
                    </w:rPr>
                  </w:pPr>
                  <w:r>
                    <w:rPr>
                      <w:b/>
                    </w:rPr>
                    <w:t>25 hours</w:t>
                  </w:r>
                </w:p>
                <w:p w:rsidR="002A2E17" w:rsidRDefault="002A2E17" w:rsidP="00A6606F"/>
                <w:p w:rsidR="002A2E17" w:rsidRDefault="002A2E17" w:rsidP="00A6606F">
                  <w:pPr>
                    <w:numPr>
                      <w:ilvl w:val="0"/>
                      <w:numId w:val="2"/>
                    </w:numPr>
                    <w:rPr>
                      <w:sz w:val="20"/>
                    </w:rPr>
                  </w:pPr>
                  <w:r>
                    <w:rPr>
                      <w:sz w:val="20"/>
                    </w:rPr>
                    <w:t>Long range plan writing</w:t>
                  </w:r>
                </w:p>
                <w:p w:rsidR="002A2E17" w:rsidRDefault="002A2E17" w:rsidP="00A6606F">
                  <w:pPr>
                    <w:numPr>
                      <w:ilvl w:val="0"/>
                      <w:numId w:val="2"/>
                    </w:numPr>
                    <w:rPr>
                      <w:sz w:val="20"/>
                    </w:rPr>
                  </w:pPr>
                  <w:r>
                    <w:rPr>
                      <w:sz w:val="20"/>
                    </w:rPr>
                    <w:t>Curriculum unit writing</w:t>
                  </w:r>
                </w:p>
                <w:p w:rsidR="002A2E17" w:rsidRDefault="002A2E17" w:rsidP="00A6606F">
                  <w:pPr>
                    <w:numPr>
                      <w:ilvl w:val="0"/>
                      <w:numId w:val="2"/>
                    </w:numPr>
                    <w:rPr>
                      <w:sz w:val="20"/>
                    </w:rPr>
                  </w:pPr>
                  <w:r>
                    <w:rPr>
                      <w:sz w:val="20"/>
                    </w:rPr>
                    <w:t>Group meetings</w:t>
                  </w:r>
                </w:p>
                <w:p w:rsidR="002A2E17" w:rsidRDefault="002A2E17" w:rsidP="00A6606F">
                  <w:pPr>
                    <w:numPr>
                      <w:ilvl w:val="0"/>
                      <w:numId w:val="2"/>
                    </w:numPr>
                    <w:rPr>
                      <w:sz w:val="20"/>
                    </w:rPr>
                  </w:pPr>
                  <w:r>
                    <w:rPr>
                      <w:sz w:val="20"/>
                    </w:rPr>
                    <w:t>Library/Internet research</w:t>
                  </w:r>
                </w:p>
                <w:p w:rsidR="002A2E17" w:rsidRDefault="002A2E17" w:rsidP="00A6606F">
                  <w:pPr>
                    <w:numPr>
                      <w:ilvl w:val="0"/>
                      <w:numId w:val="2"/>
                    </w:numPr>
                    <w:rPr>
                      <w:sz w:val="20"/>
                    </w:rPr>
                  </w:pPr>
                  <w:r>
                    <w:rPr>
                      <w:sz w:val="20"/>
                    </w:rPr>
                    <w:t>Energizer activity</w:t>
                  </w:r>
                </w:p>
                <w:p w:rsidR="002A2E17" w:rsidRDefault="002A2E17" w:rsidP="00A6606F">
                  <w:pPr>
                    <w:numPr>
                      <w:ilvl w:val="0"/>
                      <w:numId w:val="2"/>
                    </w:numPr>
                    <w:rPr>
                      <w:sz w:val="20"/>
                    </w:rPr>
                  </w:pPr>
                  <w:r>
                    <w:rPr>
                      <w:sz w:val="20"/>
                    </w:rPr>
                    <w:t>Preparation</w:t>
                  </w:r>
                </w:p>
                <w:p w:rsidR="002A2E17" w:rsidRDefault="002A2E17" w:rsidP="00A6606F">
                  <w:pPr>
                    <w:numPr>
                      <w:ilvl w:val="0"/>
                      <w:numId w:val="2"/>
                    </w:numPr>
                    <w:rPr>
                      <w:sz w:val="20"/>
                    </w:rPr>
                  </w:pPr>
                  <w:r>
                    <w:rPr>
                      <w:sz w:val="20"/>
                    </w:rPr>
                    <w:t>Design and writing of ongoing assignments</w:t>
                  </w:r>
                </w:p>
                <w:p w:rsidR="002A2E17" w:rsidRDefault="002A2E17" w:rsidP="00A6606F">
                  <w:pPr>
                    <w:numPr>
                      <w:ilvl w:val="0"/>
                      <w:numId w:val="2"/>
                    </w:numPr>
                    <w:rPr>
                      <w:sz w:val="20"/>
                    </w:rPr>
                  </w:pPr>
                  <w:r>
                    <w:rPr>
                      <w:sz w:val="20"/>
                    </w:rPr>
                    <w:t>Reflection and professional discourse self-assessment</w:t>
                  </w:r>
                </w:p>
                <w:p w:rsidR="002A2E17" w:rsidRDefault="002A2E17" w:rsidP="00A6606F">
                  <w:pPr>
                    <w:ind w:left="720"/>
                    <w:rPr>
                      <w:sz w:val="20"/>
                    </w:rPr>
                  </w:pPr>
                </w:p>
              </w:txbxContent>
            </v:textbox>
          </v:shape>
        </w:pict>
      </w:r>
      <w:r w:rsidRPr="00AD0F13">
        <w:pict>
          <v:shape id="_x0000_s1027" type="#_x0000_t202" style="position:absolute;margin-left:127.6pt;margin-top:80.4pt;width:176.4pt;height:223.5pt;z-index:251665408;mso-width-relative:margin;mso-height-relative:margin">
            <v:shadow on="t" opacity=".5" offset="6pt,6pt"/>
            <v:textbox style="mso-next-textbox:#_x0000_s1027">
              <w:txbxContent>
                <w:p w:rsidR="002A2E17" w:rsidRDefault="002A2E17" w:rsidP="00A6606F">
                  <w:pPr>
                    <w:jc w:val="center"/>
                    <w:rPr>
                      <w:b/>
                    </w:rPr>
                  </w:pPr>
                  <w:r>
                    <w:rPr>
                      <w:b/>
                    </w:rPr>
                    <w:t>Monitored</w:t>
                  </w:r>
                </w:p>
                <w:p w:rsidR="002A2E17" w:rsidRDefault="002A2E17" w:rsidP="00A6606F">
                  <w:pPr>
                    <w:jc w:val="center"/>
                    <w:rPr>
                      <w:b/>
                    </w:rPr>
                  </w:pPr>
                  <w:r>
                    <w:rPr>
                      <w:b/>
                    </w:rPr>
                    <w:t>Contact</w:t>
                  </w:r>
                </w:p>
                <w:p w:rsidR="002A2E17" w:rsidRDefault="002A2E17" w:rsidP="00A6606F">
                  <w:pPr>
                    <w:jc w:val="center"/>
                    <w:rPr>
                      <w:b/>
                    </w:rPr>
                  </w:pPr>
                  <w:r>
                    <w:rPr>
                      <w:b/>
                    </w:rPr>
                    <w:t>20 hours</w:t>
                  </w:r>
                </w:p>
                <w:p w:rsidR="002A2E17" w:rsidRDefault="002A2E17" w:rsidP="00A6606F"/>
                <w:p w:rsidR="002A2E17" w:rsidRDefault="002A2E17" w:rsidP="00A6606F">
                  <w:pPr>
                    <w:numPr>
                      <w:ilvl w:val="0"/>
                      <w:numId w:val="2"/>
                    </w:numPr>
                    <w:rPr>
                      <w:sz w:val="20"/>
                    </w:rPr>
                  </w:pPr>
                  <w:r>
                    <w:rPr>
                      <w:sz w:val="20"/>
                    </w:rPr>
                    <w:t>Long range plan Q&amp;A</w:t>
                  </w:r>
                </w:p>
                <w:p w:rsidR="002A2E17" w:rsidRDefault="002A2E17" w:rsidP="00A6606F">
                  <w:pPr>
                    <w:numPr>
                      <w:ilvl w:val="0"/>
                      <w:numId w:val="2"/>
                    </w:numPr>
                    <w:rPr>
                      <w:sz w:val="20"/>
                    </w:rPr>
                  </w:pPr>
                  <w:r>
                    <w:rPr>
                      <w:sz w:val="20"/>
                    </w:rPr>
                    <w:t>Curriculum unit design Q &amp; A</w:t>
                  </w:r>
                </w:p>
                <w:p w:rsidR="002A2E17" w:rsidRDefault="002A2E17" w:rsidP="00A6606F">
                  <w:pPr>
                    <w:numPr>
                      <w:ilvl w:val="0"/>
                      <w:numId w:val="2"/>
                    </w:numPr>
                    <w:rPr>
                      <w:sz w:val="20"/>
                    </w:rPr>
                  </w:pPr>
                  <w:r>
                    <w:rPr>
                      <w:sz w:val="20"/>
                    </w:rPr>
                    <w:t>Mini- presentation development</w:t>
                  </w:r>
                </w:p>
                <w:p w:rsidR="002A2E17" w:rsidRDefault="002A2E17" w:rsidP="00A6606F">
                  <w:pPr>
                    <w:numPr>
                      <w:ilvl w:val="0"/>
                      <w:numId w:val="2"/>
                    </w:numPr>
                    <w:rPr>
                      <w:sz w:val="20"/>
                    </w:rPr>
                  </w:pPr>
                  <w:r>
                    <w:rPr>
                      <w:sz w:val="20"/>
                    </w:rPr>
                    <w:t>independent and assigned readings</w:t>
                  </w:r>
                </w:p>
                <w:p w:rsidR="002A2E17" w:rsidRDefault="002A2E17" w:rsidP="00A6606F">
                  <w:pPr>
                    <w:numPr>
                      <w:ilvl w:val="0"/>
                      <w:numId w:val="2"/>
                    </w:numPr>
                    <w:rPr>
                      <w:sz w:val="20"/>
                    </w:rPr>
                  </w:pPr>
                  <w:r>
                    <w:rPr>
                      <w:sz w:val="20"/>
                    </w:rPr>
                    <w:t>follow up to email discussions</w:t>
                  </w:r>
                </w:p>
                <w:p w:rsidR="002A2E17" w:rsidRDefault="002A2E17" w:rsidP="00A6606F">
                  <w:pPr>
                    <w:numPr>
                      <w:ilvl w:val="0"/>
                      <w:numId w:val="2"/>
                    </w:numPr>
                    <w:rPr>
                      <w:sz w:val="20"/>
                    </w:rPr>
                  </w:pPr>
                  <w:r>
                    <w:rPr>
                      <w:sz w:val="20"/>
                    </w:rPr>
                    <w:t>field study development</w:t>
                  </w:r>
                </w:p>
                <w:p w:rsidR="002A2E17" w:rsidRDefault="002A2E17" w:rsidP="00A6606F">
                  <w:pPr>
                    <w:numPr>
                      <w:ilvl w:val="0"/>
                      <w:numId w:val="2"/>
                    </w:numPr>
                    <w:rPr>
                      <w:sz w:val="20"/>
                    </w:rPr>
                  </w:pPr>
                  <w:r>
                    <w:rPr>
                      <w:sz w:val="20"/>
                    </w:rPr>
                    <w:t>conferencing with the course instructor</w:t>
                  </w:r>
                </w:p>
                <w:p w:rsidR="002A2E17" w:rsidRDefault="002A2E17" w:rsidP="00A6606F">
                  <w:pPr>
                    <w:ind w:left="720"/>
                    <w:rPr>
                      <w:sz w:val="20"/>
                    </w:rPr>
                  </w:pPr>
                </w:p>
              </w:txbxContent>
            </v:textbox>
          </v:shape>
        </w:pict>
      </w: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Pr>
        <w:rPr>
          <w:b/>
        </w:rPr>
      </w:pPr>
    </w:p>
    <w:p w:rsidR="00A6606F" w:rsidRPr="00E30E3F" w:rsidRDefault="00A6606F" w:rsidP="00A6606F"/>
    <w:p w:rsidR="00A6606F" w:rsidRPr="00E30E3F" w:rsidRDefault="00A6606F" w:rsidP="00A6606F"/>
    <w:p w:rsidR="00A6606F" w:rsidRPr="00E30E3F" w:rsidRDefault="00A6606F" w:rsidP="00A6606F"/>
    <w:p w:rsidR="00A6606F" w:rsidRPr="00E30E3F" w:rsidRDefault="00A6606F" w:rsidP="00A6606F"/>
    <w:p w:rsidR="007879EF" w:rsidRPr="00E30E3F" w:rsidRDefault="007879EF"/>
    <w:p w:rsidR="007879EF" w:rsidRPr="00E30E3F" w:rsidRDefault="007879EF"/>
    <w:p w:rsidR="007879EF" w:rsidRPr="00E30E3F" w:rsidRDefault="007879EF"/>
    <w:p w:rsidR="007879EF" w:rsidRPr="00E30E3F" w:rsidRDefault="007879EF"/>
    <w:p w:rsidR="007879EF" w:rsidRPr="00E30E3F" w:rsidRDefault="007879EF"/>
    <w:p w:rsidR="007879EF" w:rsidRPr="00E30E3F" w:rsidRDefault="007879EF"/>
    <w:p w:rsidR="007879EF" w:rsidRPr="00E30E3F" w:rsidRDefault="007879EF"/>
    <w:p w:rsidR="007879EF" w:rsidRPr="00E30E3F" w:rsidRDefault="007879EF"/>
    <w:p w:rsidR="007879EF" w:rsidRPr="00E30E3F" w:rsidRDefault="007879EF" w:rsidP="007879EF">
      <w:pPr>
        <w:rPr>
          <w:b/>
          <w:sz w:val="22"/>
          <w:szCs w:val="22"/>
        </w:rPr>
      </w:pPr>
      <w:r w:rsidRPr="00E30E3F">
        <w:rPr>
          <w:b/>
        </w:rPr>
        <w:t xml:space="preserve">Assignment 1: </w:t>
      </w:r>
      <w:r w:rsidRPr="00E30E3F">
        <w:rPr>
          <w:b/>
          <w:sz w:val="22"/>
          <w:szCs w:val="22"/>
        </w:rPr>
        <w:t>Professional Musical Growth Project</w:t>
      </w:r>
      <w:r w:rsidR="00E45548" w:rsidRPr="00E30E3F">
        <w:rPr>
          <w:b/>
          <w:sz w:val="22"/>
          <w:szCs w:val="22"/>
        </w:rPr>
        <w:tab/>
      </w:r>
      <w:r w:rsidR="00E45548" w:rsidRPr="00E30E3F">
        <w:rPr>
          <w:b/>
          <w:sz w:val="22"/>
          <w:szCs w:val="22"/>
        </w:rPr>
        <w:tab/>
      </w:r>
      <w:r w:rsidR="00E45548" w:rsidRPr="00E30E3F">
        <w:rPr>
          <w:b/>
          <w:sz w:val="22"/>
          <w:szCs w:val="22"/>
        </w:rPr>
        <w:tab/>
      </w:r>
      <w:r w:rsidR="00E45548" w:rsidRPr="00E30E3F">
        <w:rPr>
          <w:b/>
          <w:sz w:val="22"/>
          <w:szCs w:val="22"/>
        </w:rPr>
        <w:tab/>
        <w:t>25%</w:t>
      </w:r>
    </w:p>
    <w:p w:rsidR="007879EF" w:rsidRPr="00E30E3F" w:rsidRDefault="007879EF" w:rsidP="007879EF">
      <w:pPr>
        <w:jc w:val="center"/>
        <w:rPr>
          <w:b/>
          <w:sz w:val="22"/>
          <w:szCs w:val="22"/>
        </w:rPr>
      </w:pPr>
    </w:p>
    <w:p w:rsidR="007879EF" w:rsidRPr="00E30E3F" w:rsidRDefault="007879EF" w:rsidP="007879EF">
      <w:pPr>
        <w:rPr>
          <w:sz w:val="22"/>
          <w:szCs w:val="22"/>
        </w:rPr>
      </w:pPr>
      <w:r w:rsidRPr="00E30E3F">
        <w:rPr>
          <w:sz w:val="22"/>
          <w:szCs w:val="22"/>
        </w:rPr>
        <w:t>The purpose of this assignment is to provide a time and space for you to focus on your own personal musical identity and growth.  Often, new musical experience involves feelings of vulnerability and humility.</w:t>
      </w:r>
      <w:r w:rsidR="00671382" w:rsidRPr="00E30E3F">
        <w:rPr>
          <w:sz w:val="22"/>
          <w:szCs w:val="22"/>
        </w:rPr>
        <w:t xml:space="preserve">  An experiential understand</w:t>
      </w:r>
      <w:r w:rsidR="0071082F" w:rsidRPr="00E30E3F">
        <w:rPr>
          <w:sz w:val="22"/>
          <w:szCs w:val="22"/>
        </w:rPr>
        <w:t>ing</w:t>
      </w:r>
      <w:r w:rsidR="00671382" w:rsidRPr="00E30E3F">
        <w:rPr>
          <w:sz w:val="22"/>
          <w:szCs w:val="22"/>
        </w:rPr>
        <w:t xml:space="preserve"> of this will help in teaching and</w:t>
      </w:r>
      <w:r w:rsidR="00FA2105" w:rsidRPr="00E30E3F">
        <w:rPr>
          <w:sz w:val="22"/>
          <w:szCs w:val="22"/>
        </w:rPr>
        <w:t xml:space="preserve"> in</w:t>
      </w:r>
      <w:r w:rsidR="00671382" w:rsidRPr="00E30E3F">
        <w:rPr>
          <w:sz w:val="22"/>
          <w:szCs w:val="22"/>
        </w:rPr>
        <w:t xml:space="preserve"> leadership.</w:t>
      </w:r>
      <w:r w:rsidRPr="00E30E3F">
        <w:rPr>
          <w:sz w:val="22"/>
          <w:szCs w:val="22"/>
        </w:rPr>
        <w:t xml:space="preserve">  </w:t>
      </w:r>
      <w:r w:rsidR="00671382" w:rsidRPr="00E30E3F">
        <w:rPr>
          <w:sz w:val="22"/>
          <w:szCs w:val="22"/>
        </w:rPr>
        <w:t>It is hoped that t</w:t>
      </w:r>
      <w:r w:rsidRPr="00E30E3F">
        <w:rPr>
          <w:sz w:val="22"/>
          <w:szCs w:val="22"/>
        </w:rPr>
        <w:t>his experi</w:t>
      </w:r>
      <w:r w:rsidR="00671382" w:rsidRPr="00E30E3F">
        <w:rPr>
          <w:sz w:val="22"/>
          <w:szCs w:val="22"/>
        </w:rPr>
        <w:t xml:space="preserve">ence will </w:t>
      </w:r>
      <w:r w:rsidR="00FA2105" w:rsidRPr="00E30E3F">
        <w:rPr>
          <w:sz w:val="22"/>
          <w:szCs w:val="22"/>
        </w:rPr>
        <w:t xml:space="preserve">also </w:t>
      </w:r>
      <w:r w:rsidR="00671382" w:rsidRPr="00E30E3F">
        <w:rPr>
          <w:sz w:val="22"/>
          <w:szCs w:val="22"/>
        </w:rPr>
        <w:t>help develop confidence and passion</w:t>
      </w:r>
      <w:r w:rsidRPr="00E30E3F">
        <w:rPr>
          <w:sz w:val="22"/>
          <w:szCs w:val="22"/>
        </w:rPr>
        <w:t xml:space="preserve">. You will design and implement a </w:t>
      </w:r>
      <w:r w:rsidR="00FA2105" w:rsidRPr="00E30E3F">
        <w:rPr>
          <w:sz w:val="22"/>
          <w:szCs w:val="22"/>
        </w:rPr>
        <w:t>plan of personal musical growth</w:t>
      </w:r>
      <w:r w:rsidRPr="00E30E3F">
        <w:rPr>
          <w:sz w:val="22"/>
          <w:szCs w:val="22"/>
        </w:rPr>
        <w:t xml:space="preserve"> through which you will develop a musical skill/knowledge base over the course of the term.  </w:t>
      </w:r>
    </w:p>
    <w:p w:rsidR="007879EF" w:rsidRPr="00E30E3F" w:rsidRDefault="007879EF" w:rsidP="007879EF">
      <w:pPr>
        <w:rPr>
          <w:sz w:val="22"/>
          <w:szCs w:val="22"/>
        </w:rPr>
      </w:pPr>
    </w:p>
    <w:p w:rsidR="007879EF" w:rsidRPr="00E30E3F" w:rsidRDefault="007879EF" w:rsidP="007879EF">
      <w:pPr>
        <w:rPr>
          <w:sz w:val="22"/>
          <w:szCs w:val="22"/>
        </w:rPr>
      </w:pPr>
      <w:r w:rsidRPr="00E30E3F">
        <w:rPr>
          <w:sz w:val="22"/>
          <w:szCs w:val="22"/>
        </w:rPr>
        <w:t xml:space="preserve">To choose your topic, consider the following guiding question: </w:t>
      </w:r>
    </w:p>
    <w:p w:rsidR="007879EF" w:rsidRPr="00E30E3F" w:rsidRDefault="007879EF" w:rsidP="007879EF">
      <w:pPr>
        <w:rPr>
          <w:sz w:val="22"/>
          <w:szCs w:val="22"/>
        </w:rPr>
      </w:pPr>
    </w:p>
    <w:p w:rsidR="007879EF" w:rsidRPr="00E30E3F" w:rsidRDefault="007879EF" w:rsidP="007879EF">
      <w:pPr>
        <w:ind w:left="360"/>
        <w:rPr>
          <w:b/>
          <w:sz w:val="22"/>
          <w:szCs w:val="22"/>
        </w:rPr>
      </w:pPr>
      <w:r w:rsidRPr="00E30E3F">
        <w:rPr>
          <w:b/>
          <w:sz w:val="22"/>
          <w:szCs w:val="22"/>
        </w:rPr>
        <w:t>What do you want to know more about and/or be able to do better</w:t>
      </w:r>
      <w:r w:rsidR="00671382" w:rsidRPr="00E30E3F">
        <w:rPr>
          <w:b/>
          <w:sz w:val="22"/>
          <w:szCs w:val="22"/>
        </w:rPr>
        <w:t xml:space="preserve"> in order to strengthen your teaching, understanding, and leadership</w:t>
      </w:r>
      <w:r w:rsidRPr="00E30E3F">
        <w:rPr>
          <w:b/>
          <w:sz w:val="22"/>
          <w:szCs w:val="22"/>
        </w:rPr>
        <w:t>?  What would strengthen/challenge your musical identity?</w:t>
      </w:r>
    </w:p>
    <w:p w:rsidR="007879EF" w:rsidRPr="00E30E3F" w:rsidRDefault="007879EF" w:rsidP="007879EF">
      <w:pPr>
        <w:rPr>
          <w:sz w:val="22"/>
          <w:szCs w:val="22"/>
        </w:rPr>
      </w:pPr>
    </w:p>
    <w:p w:rsidR="007879EF" w:rsidRPr="00E30E3F" w:rsidRDefault="007879EF" w:rsidP="007879EF">
      <w:pPr>
        <w:rPr>
          <w:sz w:val="22"/>
          <w:szCs w:val="22"/>
        </w:rPr>
      </w:pPr>
      <w:r w:rsidRPr="00E30E3F">
        <w:rPr>
          <w:sz w:val="22"/>
          <w:szCs w:val="22"/>
        </w:rPr>
        <w:t>Essentially this project involves taking risks while you try something that you have never done before and/or further developing a skill-set or knowledge-base that you want to use as a teacher. For example,</w:t>
      </w:r>
      <w:r w:rsidR="00FA2105" w:rsidRPr="00E30E3F">
        <w:rPr>
          <w:sz w:val="22"/>
          <w:szCs w:val="22"/>
        </w:rPr>
        <w:t xml:space="preserve"> if you have never played ukulele</w:t>
      </w:r>
      <w:r w:rsidRPr="00E30E3F">
        <w:rPr>
          <w:sz w:val="22"/>
          <w:szCs w:val="22"/>
        </w:rPr>
        <w:t xml:space="preserve"> but you would like to be able to establish a scho</w:t>
      </w:r>
      <w:r w:rsidR="00FA2105" w:rsidRPr="00E30E3F">
        <w:rPr>
          <w:sz w:val="22"/>
          <w:szCs w:val="22"/>
        </w:rPr>
        <w:t>ol program, you might take a few</w:t>
      </w:r>
      <w:r w:rsidRPr="00E30E3F">
        <w:rPr>
          <w:sz w:val="22"/>
          <w:szCs w:val="22"/>
        </w:rPr>
        <w:t xml:space="preserve"> private lessons or teach yourself using a web-based music program. The purpose of this assignment is to provide impetus and support for your chosen journey and give an opportunity to dialogue and reflect on your own personal journey of musical growth.</w:t>
      </w:r>
    </w:p>
    <w:p w:rsidR="007879EF" w:rsidRPr="00E30E3F" w:rsidRDefault="007879EF" w:rsidP="007879EF">
      <w:pPr>
        <w:rPr>
          <w:sz w:val="22"/>
          <w:szCs w:val="22"/>
        </w:rPr>
      </w:pPr>
    </w:p>
    <w:p w:rsidR="007879EF" w:rsidRPr="00E30E3F" w:rsidRDefault="007879EF" w:rsidP="007879EF">
      <w:pPr>
        <w:rPr>
          <w:sz w:val="22"/>
          <w:szCs w:val="22"/>
        </w:rPr>
      </w:pPr>
      <w:r w:rsidRPr="00E30E3F">
        <w:rPr>
          <w:sz w:val="22"/>
          <w:szCs w:val="22"/>
        </w:rPr>
        <w:t xml:space="preserve">Consider the following: </w:t>
      </w:r>
    </w:p>
    <w:p w:rsidR="007879EF" w:rsidRPr="00E30E3F" w:rsidRDefault="007879EF" w:rsidP="007879EF">
      <w:pPr>
        <w:rPr>
          <w:sz w:val="22"/>
          <w:szCs w:val="22"/>
        </w:rPr>
      </w:pPr>
    </w:p>
    <w:p w:rsidR="007879EF" w:rsidRPr="00E30E3F" w:rsidRDefault="007879EF" w:rsidP="007879EF">
      <w:pPr>
        <w:numPr>
          <w:ilvl w:val="0"/>
          <w:numId w:val="4"/>
        </w:numPr>
        <w:rPr>
          <w:sz w:val="22"/>
          <w:szCs w:val="22"/>
        </w:rPr>
      </w:pPr>
      <w:r w:rsidRPr="00E30E3F">
        <w:rPr>
          <w:b/>
          <w:bCs/>
          <w:sz w:val="22"/>
          <w:szCs w:val="22"/>
        </w:rPr>
        <w:t>Personal Musicianship:</w:t>
      </w:r>
      <w:r w:rsidRPr="00E30E3F">
        <w:rPr>
          <w:sz w:val="22"/>
          <w:szCs w:val="22"/>
        </w:rPr>
        <w:t xml:space="preserve"> Choose an area where you identify that you need to develop a skill-set/knowledge-base. (Band instruments? Singing? Conducting? World music? Guitar? Composing?) How will you be supported in your learning?</w:t>
      </w:r>
    </w:p>
    <w:p w:rsidR="007879EF" w:rsidRPr="00E30E3F" w:rsidRDefault="007879EF" w:rsidP="007879EF">
      <w:pPr>
        <w:ind w:left="360"/>
        <w:rPr>
          <w:sz w:val="22"/>
          <w:szCs w:val="22"/>
        </w:rPr>
      </w:pPr>
    </w:p>
    <w:p w:rsidR="007879EF" w:rsidRPr="00E30E3F" w:rsidRDefault="007879EF" w:rsidP="007879EF">
      <w:pPr>
        <w:numPr>
          <w:ilvl w:val="0"/>
          <w:numId w:val="4"/>
        </w:numPr>
        <w:rPr>
          <w:sz w:val="22"/>
          <w:szCs w:val="22"/>
        </w:rPr>
      </w:pPr>
      <w:r w:rsidRPr="00E30E3F">
        <w:rPr>
          <w:b/>
          <w:bCs/>
          <w:sz w:val="22"/>
          <w:szCs w:val="22"/>
        </w:rPr>
        <w:t>Application:</w:t>
      </w:r>
      <w:r w:rsidRPr="00E30E3F">
        <w:rPr>
          <w:sz w:val="22"/>
          <w:szCs w:val="22"/>
        </w:rPr>
        <w:t xml:space="preserve"> How could you apply this developing skill/knowledge t</w:t>
      </w:r>
      <w:r w:rsidR="00671382" w:rsidRPr="00E30E3F">
        <w:rPr>
          <w:sz w:val="22"/>
          <w:szCs w:val="22"/>
        </w:rPr>
        <w:t>o your music classes and program</w:t>
      </w:r>
      <w:r w:rsidRPr="00E30E3F">
        <w:rPr>
          <w:sz w:val="22"/>
          <w:szCs w:val="22"/>
        </w:rPr>
        <w:t xml:space="preserve">? </w:t>
      </w:r>
    </w:p>
    <w:p w:rsidR="007879EF" w:rsidRPr="00E30E3F" w:rsidRDefault="007879EF" w:rsidP="007879EF">
      <w:pPr>
        <w:rPr>
          <w:sz w:val="22"/>
          <w:szCs w:val="22"/>
        </w:rPr>
      </w:pPr>
    </w:p>
    <w:p w:rsidR="007879EF" w:rsidRPr="00E30E3F" w:rsidRDefault="00671382" w:rsidP="007879EF">
      <w:pPr>
        <w:rPr>
          <w:sz w:val="22"/>
          <w:szCs w:val="22"/>
        </w:rPr>
      </w:pPr>
      <w:r w:rsidRPr="00E30E3F">
        <w:rPr>
          <w:sz w:val="22"/>
          <w:szCs w:val="22"/>
        </w:rPr>
        <w:t>We all have</w:t>
      </w:r>
      <w:r w:rsidR="007879EF" w:rsidRPr="00E30E3F">
        <w:rPr>
          <w:sz w:val="22"/>
          <w:szCs w:val="22"/>
        </w:rPr>
        <w:t xml:space="preserve"> different musical identities and goals. The outline of this assignment is VERY open-ended so that you can create a personal project that is meaningful to you. </w:t>
      </w:r>
    </w:p>
    <w:p w:rsidR="007879EF" w:rsidRPr="00E30E3F" w:rsidRDefault="007879EF" w:rsidP="007879EF">
      <w:pPr>
        <w:rPr>
          <w:sz w:val="22"/>
          <w:szCs w:val="22"/>
        </w:rPr>
      </w:pPr>
    </w:p>
    <w:p w:rsidR="007879EF" w:rsidRPr="00E30E3F" w:rsidRDefault="007879EF" w:rsidP="007879EF">
      <w:pPr>
        <w:rPr>
          <w:sz w:val="22"/>
          <w:szCs w:val="22"/>
        </w:rPr>
      </w:pPr>
      <w:r w:rsidRPr="00E30E3F">
        <w:rPr>
          <w:sz w:val="22"/>
          <w:szCs w:val="22"/>
        </w:rPr>
        <w:t xml:space="preserve">How you demonstrate your growth will be affected by the nature of your project.  It can take on any form: a portfolio, a series of audio/video tapes and journals documenting your progress, a website. Use your imagination! </w:t>
      </w:r>
    </w:p>
    <w:p w:rsidR="007879EF" w:rsidRPr="00E30E3F" w:rsidRDefault="007879EF" w:rsidP="007879EF">
      <w:pPr>
        <w:rPr>
          <w:sz w:val="22"/>
          <w:szCs w:val="22"/>
        </w:rPr>
      </w:pPr>
    </w:p>
    <w:p w:rsidR="007879EF" w:rsidRPr="00E30E3F" w:rsidRDefault="007879EF" w:rsidP="007879EF">
      <w:pPr>
        <w:rPr>
          <w:sz w:val="22"/>
          <w:szCs w:val="22"/>
        </w:rPr>
      </w:pPr>
      <w:r w:rsidRPr="00E30E3F">
        <w:rPr>
          <w:sz w:val="22"/>
          <w:szCs w:val="22"/>
        </w:rPr>
        <w:t>It will be important to demonstrate:</w:t>
      </w:r>
    </w:p>
    <w:p w:rsidR="007879EF" w:rsidRPr="00E30E3F" w:rsidRDefault="007879EF" w:rsidP="007879EF">
      <w:pPr>
        <w:rPr>
          <w:sz w:val="22"/>
          <w:szCs w:val="22"/>
        </w:rPr>
      </w:pPr>
      <w:r w:rsidRPr="00E30E3F">
        <w:rPr>
          <w:sz w:val="22"/>
          <w:szCs w:val="22"/>
        </w:rPr>
        <w:t>1) the development of your skill/knowledge over time,</w:t>
      </w:r>
    </w:p>
    <w:p w:rsidR="007879EF" w:rsidRPr="00E30E3F" w:rsidRDefault="007879EF" w:rsidP="007879EF">
      <w:pPr>
        <w:rPr>
          <w:sz w:val="22"/>
          <w:szCs w:val="22"/>
        </w:rPr>
      </w:pPr>
      <w:r w:rsidRPr="00E30E3F">
        <w:rPr>
          <w:sz w:val="22"/>
          <w:szCs w:val="22"/>
        </w:rPr>
        <w:t>2) the learning strategies you use to achieve your goals, and</w:t>
      </w:r>
    </w:p>
    <w:p w:rsidR="007879EF" w:rsidRPr="00E30E3F" w:rsidRDefault="007879EF" w:rsidP="007879EF">
      <w:pPr>
        <w:rPr>
          <w:sz w:val="22"/>
          <w:szCs w:val="22"/>
        </w:rPr>
      </w:pPr>
      <w:r w:rsidRPr="00E30E3F">
        <w:rPr>
          <w:sz w:val="22"/>
          <w:szCs w:val="22"/>
        </w:rPr>
        <w:t xml:space="preserve">3) a personal response to the journey. </w:t>
      </w:r>
    </w:p>
    <w:p w:rsidR="007879EF" w:rsidRPr="00E30E3F" w:rsidRDefault="007879EF" w:rsidP="007879EF">
      <w:pPr>
        <w:rPr>
          <w:sz w:val="22"/>
          <w:szCs w:val="22"/>
        </w:rPr>
      </w:pPr>
      <w:r w:rsidRPr="00E30E3F">
        <w:rPr>
          <w:sz w:val="22"/>
          <w:szCs w:val="22"/>
        </w:rPr>
        <w:br w:type="page"/>
      </w:r>
      <w:r w:rsidRPr="00E30E3F">
        <w:rPr>
          <w:b/>
          <w:sz w:val="22"/>
          <w:szCs w:val="22"/>
        </w:rPr>
        <w:t>Criteria for Evaluation</w:t>
      </w:r>
      <w:r w:rsidRPr="00E30E3F">
        <w:rPr>
          <w:sz w:val="22"/>
          <w:szCs w:val="22"/>
        </w:rPr>
        <w:t xml:space="preserve"> </w:t>
      </w:r>
    </w:p>
    <w:p w:rsidR="007879EF" w:rsidRPr="00E30E3F" w:rsidRDefault="007879EF" w:rsidP="007879EF">
      <w:pPr>
        <w:rPr>
          <w:sz w:val="22"/>
          <w:szCs w:val="22"/>
        </w:rPr>
      </w:pPr>
      <w:r w:rsidRPr="00E30E3F">
        <w:rPr>
          <w:sz w:val="22"/>
          <w:szCs w:val="22"/>
        </w:rPr>
        <w:t>You should demonstrate:</w:t>
      </w:r>
    </w:p>
    <w:p w:rsidR="007879EF" w:rsidRPr="00E30E3F" w:rsidRDefault="007879EF" w:rsidP="007879EF">
      <w:pPr>
        <w:ind w:left="720"/>
        <w:rPr>
          <w:sz w:val="22"/>
          <w:szCs w:val="22"/>
        </w:rPr>
      </w:pPr>
    </w:p>
    <w:p w:rsidR="007879EF" w:rsidRPr="00E30E3F" w:rsidRDefault="007879EF" w:rsidP="007879EF">
      <w:pPr>
        <w:ind w:left="720"/>
        <w:rPr>
          <w:b/>
          <w:sz w:val="22"/>
          <w:szCs w:val="22"/>
        </w:rPr>
      </w:pPr>
      <w:r w:rsidRPr="00E30E3F">
        <w:rPr>
          <w:b/>
          <w:sz w:val="22"/>
          <w:szCs w:val="22"/>
        </w:rPr>
        <w:t xml:space="preserve">a. Effective Project Design. </w:t>
      </w:r>
    </w:p>
    <w:p w:rsidR="007879EF" w:rsidRPr="00E30E3F" w:rsidRDefault="007879EF" w:rsidP="007879EF">
      <w:pPr>
        <w:ind w:left="720"/>
        <w:rPr>
          <w:sz w:val="22"/>
          <w:szCs w:val="22"/>
        </w:rPr>
      </w:pPr>
      <w:r w:rsidRPr="00E30E3F">
        <w:rPr>
          <w:sz w:val="22"/>
          <w:szCs w:val="22"/>
        </w:rPr>
        <w:t xml:space="preserve">Demonstrate that the project: </w:t>
      </w:r>
    </w:p>
    <w:p w:rsidR="007879EF" w:rsidRPr="00E30E3F" w:rsidRDefault="007879EF" w:rsidP="007879EF">
      <w:pPr>
        <w:numPr>
          <w:ilvl w:val="0"/>
          <w:numId w:val="5"/>
        </w:numPr>
        <w:tabs>
          <w:tab w:val="clear" w:pos="720"/>
          <w:tab w:val="num" w:pos="1440"/>
        </w:tabs>
        <w:ind w:left="1440"/>
        <w:rPr>
          <w:sz w:val="22"/>
          <w:szCs w:val="22"/>
        </w:rPr>
      </w:pPr>
      <w:r w:rsidRPr="00E30E3F">
        <w:rPr>
          <w:sz w:val="22"/>
          <w:szCs w:val="22"/>
        </w:rPr>
        <w:t xml:space="preserve">will have clear goals and stages </w:t>
      </w:r>
    </w:p>
    <w:p w:rsidR="007879EF" w:rsidRPr="00E30E3F" w:rsidRDefault="007879EF" w:rsidP="007879EF">
      <w:pPr>
        <w:numPr>
          <w:ilvl w:val="0"/>
          <w:numId w:val="5"/>
        </w:numPr>
        <w:tabs>
          <w:tab w:val="clear" w:pos="720"/>
          <w:tab w:val="num" w:pos="1440"/>
        </w:tabs>
        <w:ind w:left="1440"/>
        <w:rPr>
          <w:sz w:val="22"/>
          <w:szCs w:val="22"/>
        </w:rPr>
      </w:pPr>
      <w:r w:rsidRPr="00E30E3F">
        <w:rPr>
          <w:sz w:val="22"/>
          <w:szCs w:val="22"/>
        </w:rPr>
        <w:t xml:space="preserve">will be personally and professionally meaningful </w:t>
      </w:r>
    </w:p>
    <w:p w:rsidR="007879EF" w:rsidRPr="00E30E3F" w:rsidRDefault="007879EF" w:rsidP="007879EF">
      <w:pPr>
        <w:numPr>
          <w:ilvl w:val="0"/>
          <w:numId w:val="5"/>
        </w:numPr>
        <w:tabs>
          <w:tab w:val="clear" w:pos="720"/>
          <w:tab w:val="num" w:pos="1440"/>
        </w:tabs>
        <w:ind w:left="1440"/>
        <w:rPr>
          <w:sz w:val="22"/>
          <w:szCs w:val="22"/>
        </w:rPr>
      </w:pPr>
      <w:r w:rsidRPr="00E30E3F">
        <w:rPr>
          <w:sz w:val="22"/>
          <w:szCs w:val="22"/>
        </w:rPr>
        <w:t>will be manageable and realistic</w:t>
      </w:r>
    </w:p>
    <w:p w:rsidR="007879EF" w:rsidRPr="00E30E3F" w:rsidRDefault="007879EF" w:rsidP="007879EF">
      <w:pPr>
        <w:numPr>
          <w:ilvl w:val="0"/>
          <w:numId w:val="5"/>
        </w:numPr>
        <w:tabs>
          <w:tab w:val="clear" w:pos="720"/>
          <w:tab w:val="num" w:pos="1440"/>
        </w:tabs>
        <w:ind w:left="1440"/>
        <w:rPr>
          <w:sz w:val="22"/>
          <w:szCs w:val="22"/>
        </w:rPr>
      </w:pPr>
      <w:r w:rsidRPr="00E30E3F">
        <w:rPr>
          <w:sz w:val="22"/>
          <w:szCs w:val="22"/>
        </w:rPr>
        <w:t>is related to teaching music</w:t>
      </w:r>
    </w:p>
    <w:p w:rsidR="007879EF" w:rsidRPr="00E30E3F" w:rsidRDefault="007879EF" w:rsidP="007879EF">
      <w:pPr>
        <w:ind w:left="720"/>
        <w:rPr>
          <w:sz w:val="22"/>
          <w:szCs w:val="22"/>
        </w:rPr>
      </w:pPr>
    </w:p>
    <w:p w:rsidR="007879EF" w:rsidRPr="00E30E3F" w:rsidRDefault="007879EF" w:rsidP="007879EF">
      <w:pPr>
        <w:ind w:left="720"/>
        <w:rPr>
          <w:sz w:val="22"/>
          <w:szCs w:val="22"/>
        </w:rPr>
      </w:pPr>
      <w:r w:rsidRPr="00E30E3F">
        <w:rPr>
          <w:b/>
          <w:sz w:val="22"/>
          <w:szCs w:val="22"/>
        </w:rPr>
        <w:t>b. Ongoing Documentation and Reflection:</w:t>
      </w:r>
      <w:r w:rsidRPr="00E30E3F">
        <w:rPr>
          <w:sz w:val="22"/>
          <w:szCs w:val="22"/>
        </w:rPr>
        <w:t xml:space="preserve"> </w:t>
      </w:r>
    </w:p>
    <w:p w:rsidR="007879EF" w:rsidRPr="00E30E3F" w:rsidRDefault="007879EF" w:rsidP="007879EF">
      <w:pPr>
        <w:ind w:left="720"/>
        <w:rPr>
          <w:sz w:val="22"/>
          <w:szCs w:val="22"/>
        </w:rPr>
      </w:pPr>
      <w:r w:rsidRPr="00E30E3F">
        <w:rPr>
          <w:sz w:val="22"/>
          <w:szCs w:val="22"/>
        </w:rPr>
        <w:t>Documentation of 1) learning strategies used and 2) development of skill/knowledge base over the course of the year. This could take various forms—a “traditional” journal, video journal, audio, a blog, a website, other…</w:t>
      </w:r>
    </w:p>
    <w:p w:rsidR="007879EF" w:rsidRPr="00E30E3F" w:rsidRDefault="007879EF" w:rsidP="007879EF">
      <w:pPr>
        <w:ind w:left="720"/>
        <w:rPr>
          <w:b/>
          <w:sz w:val="22"/>
          <w:szCs w:val="22"/>
        </w:rPr>
      </w:pPr>
    </w:p>
    <w:p w:rsidR="007879EF" w:rsidRPr="00E30E3F" w:rsidRDefault="007879EF" w:rsidP="007879EF">
      <w:pPr>
        <w:ind w:left="720"/>
        <w:rPr>
          <w:b/>
          <w:sz w:val="22"/>
          <w:szCs w:val="22"/>
        </w:rPr>
      </w:pPr>
      <w:r w:rsidRPr="00E30E3F">
        <w:rPr>
          <w:b/>
          <w:sz w:val="22"/>
          <w:szCs w:val="22"/>
        </w:rPr>
        <w:t>c. Final Reflection</w:t>
      </w:r>
    </w:p>
    <w:p w:rsidR="007879EF" w:rsidRPr="00E30E3F" w:rsidRDefault="007879EF" w:rsidP="007879EF">
      <w:pPr>
        <w:ind w:left="720"/>
        <w:rPr>
          <w:b/>
          <w:sz w:val="22"/>
          <w:szCs w:val="22"/>
        </w:rPr>
      </w:pPr>
      <w:r w:rsidRPr="00E30E3F">
        <w:rPr>
          <w:sz w:val="22"/>
          <w:szCs w:val="22"/>
        </w:rPr>
        <w:t>Reflect on your learning process, link it to theory</w:t>
      </w:r>
      <w:r w:rsidR="00032D33" w:rsidRPr="00E30E3F">
        <w:rPr>
          <w:sz w:val="22"/>
          <w:szCs w:val="22"/>
        </w:rPr>
        <w:t xml:space="preserve"> (from our reading or otherwise</w:t>
      </w:r>
      <w:r w:rsidRPr="00E30E3F">
        <w:rPr>
          <w:sz w:val="22"/>
          <w:szCs w:val="22"/>
        </w:rPr>
        <w:t xml:space="preserve">, and further link that to classroom music teaching. </w:t>
      </w:r>
      <w:r w:rsidRPr="00E30E3F">
        <w:rPr>
          <w:b/>
          <w:i/>
          <w:sz w:val="22"/>
          <w:szCs w:val="22"/>
        </w:rPr>
        <w:t>How does your learning in this project inform your understanding of the experience of teaching and learning and of processes and products of music?</w:t>
      </w:r>
      <w:r w:rsidR="00032D33" w:rsidRPr="00E30E3F">
        <w:rPr>
          <w:b/>
          <w:sz w:val="22"/>
          <w:szCs w:val="22"/>
        </w:rPr>
        <w:t xml:space="preserve"> </w:t>
      </w:r>
      <w:r w:rsidR="00032D33" w:rsidRPr="00E30E3F">
        <w:rPr>
          <w:sz w:val="22"/>
          <w:szCs w:val="22"/>
        </w:rPr>
        <w:t xml:space="preserve">Aim to have this reflection take the form of an article linking theory to practice that could be sent to OMEA’s </w:t>
      </w:r>
      <w:r w:rsidR="00032D33" w:rsidRPr="00E30E3F">
        <w:rPr>
          <w:i/>
          <w:sz w:val="22"/>
          <w:szCs w:val="22"/>
        </w:rPr>
        <w:t>Recorder</w:t>
      </w:r>
      <w:r w:rsidR="00032D33" w:rsidRPr="00E30E3F">
        <w:rPr>
          <w:sz w:val="22"/>
          <w:szCs w:val="22"/>
        </w:rPr>
        <w:t xml:space="preserve"> or the CMEJ</w:t>
      </w:r>
    </w:p>
    <w:p w:rsidR="007879EF" w:rsidRPr="00E30E3F" w:rsidRDefault="007879EF" w:rsidP="007879EF">
      <w:pPr>
        <w:rPr>
          <w:sz w:val="22"/>
          <w:szCs w:val="22"/>
        </w:rPr>
      </w:pPr>
    </w:p>
    <w:p w:rsidR="007879EF" w:rsidRPr="00E30E3F" w:rsidRDefault="007879EF" w:rsidP="007879EF">
      <w:pPr>
        <w:rPr>
          <w:b/>
          <w:sz w:val="22"/>
          <w:szCs w:val="22"/>
          <w:u w:val="single"/>
        </w:rPr>
      </w:pPr>
      <w:r w:rsidRPr="00E30E3F">
        <w:rPr>
          <w:b/>
          <w:sz w:val="22"/>
          <w:szCs w:val="22"/>
        </w:rPr>
        <w:tab/>
      </w:r>
      <w:r w:rsidRPr="00E30E3F">
        <w:rPr>
          <w:b/>
          <w:sz w:val="22"/>
          <w:szCs w:val="22"/>
        </w:rPr>
        <w:tab/>
      </w:r>
      <w:r w:rsidRPr="00E30E3F">
        <w:rPr>
          <w:b/>
          <w:sz w:val="22"/>
          <w:szCs w:val="22"/>
          <w:u w:val="single"/>
        </w:rPr>
        <w:t>Component</w:t>
      </w:r>
      <w:r w:rsidRPr="00E30E3F">
        <w:rPr>
          <w:b/>
          <w:sz w:val="22"/>
          <w:szCs w:val="22"/>
          <w:u w:val="single"/>
        </w:rPr>
        <w:tab/>
      </w:r>
      <w:r w:rsidRPr="00E30E3F">
        <w:rPr>
          <w:b/>
          <w:sz w:val="22"/>
          <w:szCs w:val="22"/>
          <w:u w:val="single"/>
        </w:rPr>
        <w:tab/>
      </w:r>
      <w:r w:rsidRPr="00E30E3F">
        <w:rPr>
          <w:b/>
          <w:sz w:val="22"/>
          <w:szCs w:val="22"/>
          <w:u w:val="single"/>
        </w:rPr>
        <w:tab/>
      </w:r>
      <w:r w:rsidRPr="00E30E3F">
        <w:rPr>
          <w:b/>
          <w:sz w:val="22"/>
          <w:szCs w:val="22"/>
          <w:u w:val="single"/>
        </w:rPr>
        <w:tab/>
        <w:t>Deadline_____</w:t>
      </w:r>
    </w:p>
    <w:p w:rsidR="007879EF" w:rsidRPr="00E30E3F" w:rsidRDefault="007879EF" w:rsidP="007879EF">
      <w:pPr>
        <w:rPr>
          <w:sz w:val="22"/>
          <w:szCs w:val="22"/>
        </w:rPr>
      </w:pPr>
      <w:r w:rsidRPr="00E30E3F">
        <w:rPr>
          <w:b/>
          <w:sz w:val="22"/>
          <w:szCs w:val="22"/>
        </w:rPr>
        <w:tab/>
      </w:r>
      <w:r w:rsidRPr="00E30E3F">
        <w:rPr>
          <w:b/>
          <w:sz w:val="22"/>
          <w:szCs w:val="22"/>
        </w:rPr>
        <w:tab/>
      </w:r>
      <w:r w:rsidR="00671382" w:rsidRPr="00E30E3F">
        <w:rPr>
          <w:sz w:val="22"/>
          <w:szCs w:val="22"/>
        </w:rPr>
        <w:t>Project proposal</w:t>
      </w:r>
      <w:r w:rsidR="00671382" w:rsidRPr="00E30E3F">
        <w:rPr>
          <w:sz w:val="22"/>
          <w:szCs w:val="22"/>
        </w:rPr>
        <w:tab/>
      </w:r>
      <w:r w:rsidR="00671382" w:rsidRPr="00E30E3F">
        <w:rPr>
          <w:sz w:val="22"/>
          <w:szCs w:val="22"/>
        </w:rPr>
        <w:tab/>
      </w:r>
      <w:r w:rsidR="00671382" w:rsidRPr="00E30E3F">
        <w:rPr>
          <w:sz w:val="22"/>
          <w:szCs w:val="22"/>
        </w:rPr>
        <w:tab/>
      </w:r>
      <w:r w:rsidR="00671382" w:rsidRPr="00E30E3F">
        <w:rPr>
          <w:sz w:val="22"/>
          <w:szCs w:val="22"/>
        </w:rPr>
        <w:tab/>
        <w:t>July 6</w:t>
      </w:r>
      <w:r w:rsidR="00671382" w:rsidRPr="00E30E3F">
        <w:rPr>
          <w:sz w:val="22"/>
          <w:szCs w:val="22"/>
          <w:vertAlign w:val="superscript"/>
        </w:rPr>
        <w:t>th</w:t>
      </w:r>
      <w:r w:rsidR="00671382" w:rsidRPr="00E30E3F">
        <w:rPr>
          <w:sz w:val="22"/>
          <w:szCs w:val="22"/>
        </w:rPr>
        <w:t xml:space="preserve"> </w:t>
      </w:r>
    </w:p>
    <w:p w:rsidR="007879EF" w:rsidRPr="00E30E3F" w:rsidRDefault="007879EF" w:rsidP="007879EF">
      <w:pPr>
        <w:rPr>
          <w:sz w:val="22"/>
          <w:szCs w:val="22"/>
        </w:rPr>
      </w:pPr>
      <w:r w:rsidRPr="00E30E3F">
        <w:rPr>
          <w:sz w:val="22"/>
          <w:szCs w:val="22"/>
        </w:rPr>
        <w:tab/>
      </w:r>
      <w:r w:rsidRPr="00E30E3F">
        <w:rPr>
          <w:sz w:val="22"/>
          <w:szCs w:val="22"/>
        </w:rPr>
        <w:tab/>
        <w:t>Final</w:t>
      </w:r>
      <w:r w:rsidR="00671382" w:rsidRPr="00E30E3F">
        <w:rPr>
          <w:sz w:val="22"/>
          <w:szCs w:val="22"/>
        </w:rPr>
        <w:t xml:space="preserve"> project (written)</w:t>
      </w:r>
      <w:r w:rsidR="00671382" w:rsidRPr="00E30E3F">
        <w:rPr>
          <w:sz w:val="22"/>
          <w:szCs w:val="22"/>
        </w:rPr>
        <w:tab/>
      </w:r>
      <w:r w:rsidR="00671382" w:rsidRPr="00E30E3F">
        <w:rPr>
          <w:sz w:val="22"/>
          <w:szCs w:val="22"/>
        </w:rPr>
        <w:tab/>
      </w:r>
      <w:r w:rsidR="00671382" w:rsidRPr="00E30E3F">
        <w:rPr>
          <w:sz w:val="22"/>
          <w:szCs w:val="22"/>
        </w:rPr>
        <w:tab/>
        <w:t>July 28</w:t>
      </w:r>
      <w:r w:rsidR="00671382" w:rsidRPr="00E30E3F">
        <w:rPr>
          <w:sz w:val="22"/>
          <w:szCs w:val="22"/>
          <w:vertAlign w:val="superscript"/>
        </w:rPr>
        <w:t>th</w:t>
      </w:r>
      <w:r w:rsidR="00671382" w:rsidRPr="00E30E3F">
        <w:rPr>
          <w:sz w:val="22"/>
          <w:szCs w:val="22"/>
        </w:rPr>
        <w:t xml:space="preserve"> </w:t>
      </w:r>
      <w:r w:rsidRPr="00E30E3F">
        <w:rPr>
          <w:sz w:val="22"/>
          <w:szCs w:val="22"/>
        </w:rPr>
        <w:t xml:space="preserve"> </w:t>
      </w:r>
    </w:p>
    <w:p w:rsidR="00550830" w:rsidRPr="00E30E3F" w:rsidRDefault="00550830" w:rsidP="00921918">
      <w:pPr>
        <w:rPr>
          <w:b/>
        </w:rPr>
      </w:pPr>
    </w:p>
    <w:p w:rsidR="00921918" w:rsidRPr="005A2142" w:rsidRDefault="00921918" w:rsidP="00921918">
      <w:pPr>
        <w:rPr>
          <w:b/>
          <w:sz w:val="22"/>
        </w:rPr>
      </w:pPr>
      <w:r w:rsidRPr="005A2142">
        <w:rPr>
          <w:b/>
          <w:sz w:val="22"/>
        </w:rPr>
        <w:t xml:space="preserve">Growth </w:t>
      </w:r>
      <w:r w:rsidR="00550830" w:rsidRPr="005A2142">
        <w:rPr>
          <w:b/>
          <w:sz w:val="22"/>
        </w:rPr>
        <w:t>Rubric</w:t>
      </w:r>
    </w:p>
    <w:tbl>
      <w:tblPr>
        <w:tblStyle w:val="TableGrid"/>
        <w:tblW w:w="0" w:type="auto"/>
        <w:tblLayout w:type="fixed"/>
        <w:tblLook w:val="00BF"/>
      </w:tblPr>
      <w:tblGrid>
        <w:gridCol w:w="2020"/>
        <w:gridCol w:w="1602"/>
        <w:gridCol w:w="1589"/>
        <w:gridCol w:w="1701"/>
        <w:gridCol w:w="1944"/>
      </w:tblGrid>
      <w:tr w:rsidR="00885603" w:rsidRPr="00E30E3F">
        <w:tc>
          <w:tcPr>
            <w:tcW w:w="2020" w:type="dxa"/>
            <w:tcBorders>
              <w:bottom w:val="single" w:sz="4" w:space="0" w:color="000000" w:themeColor="text1"/>
            </w:tcBorders>
            <w:shd w:val="clear" w:color="auto" w:fill="CCCCCC"/>
          </w:tcPr>
          <w:p w:rsidR="00921918" w:rsidRPr="00E30E3F" w:rsidRDefault="00921918">
            <w:pPr>
              <w:rPr>
                <w:b/>
                <w:sz w:val="22"/>
              </w:rPr>
            </w:pPr>
            <w:r w:rsidRPr="00E30E3F">
              <w:rPr>
                <w:b/>
                <w:sz w:val="22"/>
              </w:rPr>
              <w:t>Criteria</w:t>
            </w:r>
          </w:p>
        </w:tc>
        <w:tc>
          <w:tcPr>
            <w:tcW w:w="1602" w:type="dxa"/>
            <w:shd w:val="clear" w:color="auto" w:fill="CCCCCC"/>
          </w:tcPr>
          <w:p w:rsidR="00921918" w:rsidRPr="00E30E3F" w:rsidRDefault="00921918">
            <w:pPr>
              <w:rPr>
                <w:b/>
                <w:sz w:val="22"/>
              </w:rPr>
            </w:pPr>
            <w:r w:rsidRPr="00E30E3F">
              <w:rPr>
                <w:b/>
                <w:sz w:val="22"/>
              </w:rPr>
              <w:t>Level 1</w:t>
            </w:r>
          </w:p>
        </w:tc>
        <w:tc>
          <w:tcPr>
            <w:tcW w:w="1589" w:type="dxa"/>
            <w:shd w:val="clear" w:color="auto" w:fill="CCCCCC"/>
          </w:tcPr>
          <w:p w:rsidR="00921918" w:rsidRPr="00E30E3F" w:rsidRDefault="00921918">
            <w:pPr>
              <w:rPr>
                <w:b/>
                <w:sz w:val="22"/>
              </w:rPr>
            </w:pPr>
            <w:r w:rsidRPr="00E30E3F">
              <w:rPr>
                <w:b/>
                <w:sz w:val="22"/>
              </w:rPr>
              <w:t>Level 2</w:t>
            </w:r>
          </w:p>
        </w:tc>
        <w:tc>
          <w:tcPr>
            <w:tcW w:w="1701" w:type="dxa"/>
            <w:shd w:val="clear" w:color="auto" w:fill="CCCCCC"/>
          </w:tcPr>
          <w:p w:rsidR="00921918" w:rsidRPr="00E30E3F" w:rsidRDefault="00921918">
            <w:pPr>
              <w:rPr>
                <w:b/>
                <w:sz w:val="22"/>
              </w:rPr>
            </w:pPr>
            <w:r w:rsidRPr="00E30E3F">
              <w:rPr>
                <w:b/>
                <w:sz w:val="22"/>
              </w:rPr>
              <w:t>Level 3</w:t>
            </w:r>
          </w:p>
        </w:tc>
        <w:tc>
          <w:tcPr>
            <w:tcW w:w="1944" w:type="dxa"/>
            <w:shd w:val="clear" w:color="auto" w:fill="CCCCCC"/>
          </w:tcPr>
          <w:p w:rsidR="00921918" w:rsidRPr="00E30E3F" w:rsidRDefault="00921918">
            <w:pPr>
              <w:rPr>
                <w:b/>
                <w:sz w:val="22"/>
              </w:rPr>
            </w:pPr>
            <w:r w:rsidRPr="00E30E3F">
              <w:rPr>
                <w:b/>
                <w:sz w:val="22"/>
              </w:rPr>
              <w:t>Level 4</w:t>
            </w:r>
          </w:p>
        </w:tc>
      </w:tr>
      <w:tr w:rsidR="00885603" w:rsidRPr="00E30E3F">
        <w:tc>
          <w:tcPr>
            <w:tcW w:w="2020" w:type="dxa"/>
            <w:shd w:val="clear" w:color="auto" w:fill="CCCCCC"/>
          </w:tcPr>
          <w:p w:rsidR="00921918" w:rsidRPr="00E30E3F" w:rsidRDefault="00921918">
            <w:pPr>
              <w:rPr>
                <w:b/>
                <w:sz w:val="20"/>
              </w:rPr>
            </w:pPr>
            <w:r w:rsidRPr="00E30E3F">
              <w:rPr>
                <w:b/>
                <w:sz w:val="20"/>
              </w:rPr>
              <w:t>Clarity of goals and expectations</w:t>
            </w:r>
          </w:p>
        </w:tc>
        <w:tc>
          <w:tcPr>
            <w:tcW w:w="1602" w:type="dxa"/>
          </w:tcPr>
          <w:p w:rsidR="00921918" w:rsidRPr="00E30E3F" w:rsidRDefault="00921918">
            <w:pPr>
              <w:rPr>
                <w:sz w:val="20"/>
              </w:rPr>
            </w:pPr>
            <w:r w:rsidRPr="00E30E3F">
              <w:rPr>
                <w:sz w:val="20"/>
              </w:rPr>
              <w:t>Not clear or well chosen</w:t>
            </w:r>
          </w:p>
        </w:tc>
        <w:tc>
          <w:tcPr>
            <w:tcW w:w="1589" w:type="dxa"/>
          </w:tcPr>
          <w:p w:rsidR="00921918" w:rsidRPr="00E30E3F" w:rsidRDefault="00921918" w:rsidP="00885603">
            <w:pPr>
              <w:rPr>
                <w:sz w:val="20"/>
              </w:rPr>
            </w:pPr>
            <w:r w:rsidRPr="00E30E3F">
              <w:rPr>
                <w:sz w:val="20"/>
              </w:rPr>
              <w:t>Clear</w:t>
            </w:r>
            <w:r w:rsidR="00885603" w:rsidRPr="00E30E3F">
              <w:rPr>
                <w:sz w:val="20"/>
              </w:rPr>
              <w:t>, somewhat manageable/realistic</w:t>
            </w:r>
          </w:p>
        </w:tc>
        <w:tc>
          <w:tcPr>
            <w:tcW w:w="1701" w:type="dxa"/>
          </w:tcPr>
          <w:p w:rsidR="00921918" w:rsidRPr="00E30E3F" w:rsidRDefault="00921918" w:rsidP="00885603">
            <w:pPr>
              <w:rPr>
                <w:sz w:val="20"/>
              </w:rPr>
            </w:pPr>
            <w:r w:rsidRPr="00E30E3F">
              <w:rPr>
                <w:sz w:val="20"/>
              </w:rPr>
              <w:t>Clear</w:t>
            </w:r>
            <w:r w:rsidR="00885603" w:rsidRPr="00E30E3F">
              <w:rPr>
                <w:sz w:val="20"/>
              </w:rPr>
              <w:t>, manageable and realistic</w:t>
            </w:r>
          </w:p>
        </w:tc>
        <w:tc>
          <w:tcPr>
            <w:tcW w:w="1944" w:type="dxa"/>
          </w:tcPr>
          <w:p w:rsidR="00921918" w:rsidRPr="00E30E3F" w:rsidRDefault="00921918" w:rsidP="00885603">
            <w:pPr>
              <w:rPr>
                <w:sz w:val="20"/>
              </w:rPr>
            </w:pPr>
            <w:r w:rsidRPr="00E30E3F">
              <w:rPr>
                <w:sz w:val="20"/>
              </w:rPr>
              <w:t>Clear</w:t>
            </w:r>
            <w:r w:rsidR="00885603" w:rsidRPr="00E30E3F">
              <w:rPr>
                <w:sz w:val="20"/>
              </w:rPr>
              <w:t>, well planned and thought out</w:t>
            </w:r>
          </w:p>
        </w:tc>
      </w:tr>
      <w:tr w:rsidR="00885603" w:rsidRPr="00E30E3F">
        <w:tc>
          <w:tcPr>
            <w:tcW w:w="2020" w:type="dxa"/>
            <w:shd w:val="clear" w:color="auto" w:fill="CCCCCC"/>
          </w:tcPr>
          <w:p w:rsidR="00921918" w:rsidRPr="00E30E3F" w:rsidRDefault="00921918">
            <w:pPr>
              <w:rPr>
                <w:b/>
                <w:sz w:val="20"/>
              </w:rPr>
            </w:pPr>
            <w:r w:rsidRPr="00E30E3F">
              <w:rPr>
                <w:b/>
                <w:sz w:val="20"/>
              </w:rPr>
              <w:t>Personally Meaningful</w:t>
            </w:r>
          </w:p>
        </w:tc>
        <w:tc>
          <w:tcPr>
            <w:tcW w:w="1602" w:type="dxa"/>
          </w:tcPr>
          <w:p w:rsidR="00921918" w:rsidRPr="00E30E3F" w:rsidRDefault="00885603" w:rsidP="00675846">
            <w:pPr>
              <w:rPr>
                <w:sz w:val="20"/>
              </w:rPr>
            </w:pPr>
            <w:r w:rsidRPr="00E30E3F">
              <w:rPr>
                <w:sz w:val="20"/>
              </w:rPr>
              <w:t>Not clear or limited</w:t>
            </w:r>
            <w:r w:rsidR="00921918" w:rsidRPr="00E30E3F">
              <w:rPr>
                <w:sz w:val="20"/>
              </w:rPr>
              <w:t xml:space="preserve"> </w:t>
            </w:r>
          </w:p>
        </w:tc>
        <w:tc>
          <w:tcPr>
            <w:tcW w:w="1589" w:type="dxa"/>
          </w:tcPr>
          <w:p w:rsidR="00921918" w:rsidRPr="00E30E3F" w:rsidRDefault="00885603">
            <w:pPr>
              <w:rPr>
                <w:sz w:val="20"/>
              </w:rPr>
            </w:pPr>
            <w:r w:rsidRPr="00E30E3F">
              <w:rPr>
                <w:sz w:val="20"/>
              </w:rPr>
              <w:t>Personal Meaning is addressed</w:t>
            </w:r>
          </w:p>
        </w:tc>
        <w:tc>
          <w:tcPr>
            <w:tcW w:w="1701" w:type="dxa"/>
          </w:tcPr>
          <w:p w:rsidR="00921918" w:rsidRPr="00E30E3F" w:rsidRDefault="00885603">
            <w:pPr>
              <w:rPr>
                <w:sz w:val="20"/>
              </w:rPr>
            </w:pPr>
            <w:r w:rsidRPr="00E30E3F">
              <w:rPr>
                <w:sz w:val="20"/>
              </w:rPr>
              <w:t>Personal meaning is clearly addressed</w:t>
            </w:r>
          </w:p>
        </w:tc>
        <w:tc>
          <w:tcPr>
            <w:tcW w:w="1944" w:type="dxa"/>
          </w:tcPr>
          <w:p w:rsidR="00921918" w:rsidRPr="00E30E3F" w:rsidRDefault="00885603" w:rsidP="00885603">
            <w:pPr>
              <w:rPr>
                <w:sz w:val="20"/>
              </w:rPr>
            </w:pPr>
            <w:r w:rsidRPr="00E30E3F">
              <w:rPr>
                <w:sz w:val="20"/>
              </w:rPr>
              <w:t>Personal meaning is readily apparent in relevant reflection</w:t>
            </w:r>
          </w:p>
        </w:tc>
      </w:tr>
      <w:tr w:rsidR="00885603" w:rsidRPr="00E30E3F">
        <w:tc>
          <w:tcPr>
            <w:tcW w:w="2020" w:type="dxa"/>
            <w:shd w:val="clear" w:color="auto" w:fill="CCCCCC"/>
          </w:tcPr>
          <w:p w:rsidR="00885603" w:rsidRPr="00E30E3F" w:rsidRDefault="00885603">
            <w:pPr>
              <w:rPr>
                <w:b/>
                <w:sz w:val="20"/>
              </w:rPr>
            </w:pPr>
            <w:r w:rsidRPr="00E30E3F">
              <w:rPr>
                <w:b/>
                <w:sz w:val="20"/>
              </w:rPr>
              <w:t>Professionally Meaningful/Related</w:t>
            </w:r>
          </w:p>
        </w:tc>
        <w:tc>
          <w:tcPr>
            <w:tcW w:w="1602" w:type="dxa"/>
          </w:tcPr>
          <w:p w:rsidR="00885603" w:rsidRPr="00E30E3F" w:rsidRDefault="00885603" w:rsidP="00675846">
            <w:pPr>
              <w:rPr>
                <w:sz w:val="20"/>
              </w:rPr>
            </w:pPr>
            <w:r w:rsidRPr="00E30E3F">
              <w:rPr>
                <w:sz w:val="20"/>
              </w:rPr>
              <w:t>Not clear or limited</w:t>
            </w:r>
          </w:p>
        </w:tc>
        <w:tc>
          <w:tcPr>
            <w:tcW w:w="1589" w:type="dxa"/>
          </w:tcPr>
          <w:p w:rsidR="00885603" w:rsidRPr="00E30E3F" w:rsidRDefault="00885603">
            <w:pPr>
              <w:rPr>
                <w:sz w:val="20"/>
              </w:rPr>
            </w:pPr>
            <w:r w:rsidRPr="00E30E3F">
              <w:rPr>
                <w:sz w:val="20"/>
              </w:rPr>
              <w:t>Link to teaching is addressed</w:t>
            </w:r>
          </w:p>
        </w:tc>
        <w:tc>
          <w:tcPr>
            <w:tcW w:w="1701" w:type="dxa"/>
          </w:tcPr>
          <w:p w:rsidR="00885603" w:rsidRPr="00E30E3F" w:rsidRDefault="0036008F">
            <w:pPr>
              <w:rPr>
                <w:sz w:val="20"/>
              </w:rPr>
            </w:pPr>
            <w:r w:rsidRPr="00E30E3F">
              <w:rPr>
                <w:sz w:val="20"/>
              </w:rPr>
              <w:t xml:space="preserve">Connected to </w:t>
            </w:r>
            <w:r w:rsidR="00032D33" w:rsidRPr="00E30E3F">
              <w:rPr>
                <w:sz w:val="20"/>
              </w:rPr>
              <w:t xml:space="preserve">theory and </w:t>
            </w:r>
            <w:r w:rsidRPr="00E30E3F">
              <w:rPr>
                <w:sz w:val="20"/>
              </w:rPr>
              <w:t>teaching practice</w:t>
            </w:r>
          </w:p>
        </w:tc>
        <w:tc>
          <w:tcPr>
            <w:tcW w:w="1944" w:type="dxa"/>
          </w:tcPr>
          <w:p w:rsidR="00885603" w:rsidRPr="00E30E3F" w:rsidRDefault="00885603" w:rsidP="00885603">
            <w:pPr>
              <w:rPr>
                <w:sz w:val="20"/>
              </w:rPr>
            </w:pPr>
            <w:r w:rsidRPr="00E30E3F">
              <w:rPr>
                <w:sz w:val="20"/>
              </w:rPr>
              <w:t>Strong reflection</w:t>
            </w:r>
            <w:r w:rsidR="00032D33" w:rsidRPr="00E30E3F">
              <w:rPr>
                <w:sz w:val="20"/>
              </w:rPr>
              <w:t xml:space="preserve"> </w:t>
            </w:r>
            <w:r w:rsidRPr="00E30E3F">
              <w:rPr>
                <w:sz w:val="20"/>
              </w:rPr>
              <w:t xml:space="preserve"> and connection to</w:t>
            </w:r>
            <w:r w:rsidR="00032D33" w:rsidRPr="00E30E3F">
              <w:rPr>
                <w:sz w:val="20"/>
              </w:rPr>
              <w:t xml:space="preserve"> theory and</w:t>
            </w:r>
            <w:r w:rsidRPr="00E30E3F">
              <w:rPr>
                <w:sz w:val="20"/>
              </w:rPr>
              <w:t xml:space="preserve"> practice</w:t>
            </w:r>
          </w:p>
        </w:tc>
      </w:tr>
      <w:tr w:rsidR="00885603" w:rsidRPr="00E30E3F">
        <w:tc>
          <w:tcPr>
            <w:tcW w:w="2020" w:type="dxa"/>
            <w:shd w:val="clear" w:color="auto" w:fill="CCCCCC"/>
          </w:tcPr>
          <w:p w:rsidR="00921918" w:rsidRPr="00E30E3F" w:rsidRDefault="00084A08">
            <w:pPr>
              <w:rPr>
                <w:b/>
                <w:sz w:val="20"/>
              </w:rPr>
            </w:pPr>
            <w:r w:rsidRPr="00E30E3F">
              <w:rPr>
                <w:b/>
                <w:sz w:val="20"/>
              </w:rPr>
              <w:t>Documentation</w:t>
            </w:r>
          </w:p>
        </w:tc>
        <w:tc>
          <w:tcPr>
            <w:tcW w:w="1602" w:type="dxa"/>
          </w:tcPr>
          <w:p w:rsidR="00921918" w:rsidRPr="00E30E3F" w:rsidRDefault="00921918">
            <w:pPr>
              <w:rPr>
                <w:sz w:val="20"/>
              </w:rPr>
            </w:pPr>
            <w:r w:rsidRPr="00E30E3F">
              <w:rPr>
                <w:sz w:val="20"/>
              </w:rPr>
              <w:t>Sequence is unclear</w:t>
            </w:r>
          </w:p>
        </w:tc>
        <w:tc>
          <w:tcPr>
            <w:tcW w:w="1589" w:type="dxa"/>
          </w:tcPr>
          <w:p w:rsidR="00921918" w:rsidRPr="00E30E3F" w:rsidRDefault="00921918">
            <w:pPr>
              <w:rPr>
                <w:sz w:val="20"/>
              </w:rPr>
            </w:pPr>
            <w:r w:rsidRPr="00E30E3F">
              <w:rPr>
                <w:sz w:val="20"/>
              </w:rPr>
              <w:t>Somewhat cohesive</w:t>
            </w:r>
          </w:p>
        </w:tc>
        <w:tc>
          <w:tcPr>
            <w:tcW w:w="1701" w:type="dxa"/>
          </w:tcPr>
          <w:p w:rsidR="00921918" w:rsidRPr="00E30E3F" w:rsidRDefault="00921918">
            <w:pPr>
              <w:rPr>
                <w:sz w:val="20"/>
              </w:rPr>
            </w:pPr>
            <w:r w:rsidRPr="00E30E3F">
              <w:rPr>
                <w:sz w:val="20"/>
              </w:rPr>
              <w:t>Thorough and cohesive with some mistakes</w:t>
            </w:r>
          </w:p>
        </w:tc>
        <w:tc>
          <w:tcPr>
            <w:tcW w:w="1944" w:type="dxa"/>
          </w:tcPr>
          <w:p w:rsidR="00921918" w:rsidRPr="00E30E3F" w:rsidRDefault="00921918">
            <w:pPr>
              <w:rPr>
                <w:sz w:val="20"/>
              </w:rPr>
            </w:pPr>
            <w:r w:rsidRPr="00E30E3F">
              <w:rPr>
                <w:rFonts w:cs="Arial"/>
                <w:sz w:val="20"/>
                <w:szCs w:val="22"/>
              </w:rPr>
              <w:t>Thorough, coh</w:t>
            </w:r>
            <w:r w:rsidR="00885603" w:rsidRPr="00E30E3F">
              <w:rPr>
                <w:rFonts w:cs="Arial"/>
                <w:sz w:val="20"/>
                <w:szCs w:val="22"/>
              </w:rPr>
              <w:t>esive, documentation</w:t>
            </w:r>
            <w:r w:rsidRPr="00E30E3F">
              <w:rPr>
                <w:rFonts w:cs="Arial"/>
                <w:sz w:val="20"/>
                <w:szCs w:val="22"/>
              </w:rPr>
              <w:t>. No mistakes</w:t>
            </w:r>
          </w:p>
        </w:tc>
      </w:tr>
    </w:tbl>
    <w:p w:rsidR="00921918" w:rsidRPr="005A2142" w:rsidRDefault="00921918" w:rsidP="00921918">
      <w:pPr>
        <w:spacing w:line="360" w:lineRule="auto"/>
        <w:ind w:left="4320" w:firstLine="720"/>
        <w:rPr>
          <w:b/>
          <w:sz w:val="22"/>
        </w:rPr>
      </w:pPr>
      <w:r w:rsidRPr="005A2142">
        <w:rPr>
          <w:sz w:val="22"/>
        </w:rPr>
        <w:t xml:space="preserve">8+ </w:t>
      </w:r>
      <w:r w:rsidRPr="005A2142">
        <w:rPr>
          <w:sz w:val="22"/>
        </w:rPr>
        <w:tab/>
        <w:t xml:space="preserve">/16 =           </w:t>
      </w:r>
      <w:r w:rsidR="005A2142" w:rsidRPr="005A2142">
        <w:rPr>
          <w:b/>
          <w:sz w:val="22"/>
        </w:rPr>
        <w:t>/ 24</w:t>
      </w:r>
    </w:p>
    <w:p w:rsidR="007879EF" w:rsidRPr="00E30E3F" w:rsidRDefault="007879EF"/>
    <w:p w:rsidR="00550830" w:rsidRPr="00E30E3F" w:rsidRDefault="00550830"/>
    <w:p w:rsidR="00550830" w:rsidRPr="00E30E3F" w:rsidRDefault="00550830"/>
    <w:p w:rsidR="00550830" w:rsidRPr="00E30E3F" w:rsidRDefault="00550830"/>
    <w:p w:rsidR="00550830" w:rsidRPr="00E30E3F" w:rsidRDefault="00550830"/>
    <w:p w:rsidR="00550830" w:rsidRPr="00E30E3F" w:rsidRDefault="00550830"/>
    <w:p w:rsidR="00550830" w:rsidRPr="00E30E3F" w:rsidRDefault="00550830"/>
    <w:p w:rsidR="00550830" w:rsidRPr="00E30E3F" w:rsidRDefault="00550830"/>
    <w:p w:rsidR="00550830" w:rsidRPr="00E30E3F" w:rsidRDefault="00550830"/>
    <w:p w:rsidR="007879EF" w:rsidRPr="00E30E3F" w:rsidRDefault="007879EF" w:rsidP="007879EF">
      <w:pPr>
        <w:rPr>
          <w:rFonts w:cs="Arial"/>
          <w:b/>
          <w:sz w:val="22"/>
          <w:szCs w:val="22"/>
        </w:rPr>
      </w:pPr>
      <w:r w:rsidRPr="00E30E3F">
        <w:rPr>
          <w:b/>
          <w:sz w:val="22"/>
          <w:szCs w:val="22"/>
        </w:rPr>
        <w:t>Assignment 2: Creativity Mini Unit</w:t>
      </w:r>
      <w:r w:rsidR="00E45548" w:rsidRPr="00E30E3F">
        <w:rPr>
          <w:b/>
          <w:sz w:val="22"/>
          <w:szCs w:val="22"/>
        </w:rPr>
        <w:tab/>
      </w:r>
      <w:r w:rsidR="00E45548" w:rsidRPr="00E30E3F">
        <w:rPr>
          <w:b/>
          <w:sz w:val="22"/>
          <w:szCs w:val="22"/>
        </w:rPr>
        <w:tab/>
      </w:r>
      <w:r w:rsidR="00E45548" w:rsidRPr="00E30E3F">
        <w:rPr>
          <w:b/>
          <w:sz w:val="22"/>
          <w:szCs w:val="22"/>
        </w:rPr>
        <w:tab/>
      </w:r>
      <w:r w:rsidR="00E45548" w:rsidRPr="00E30E3F">
        <w:rPr>
          <w:b/>
          <w:sz w:val="22"/>
          <w:szCs w:val="22"/>
        </w:rPr>
        <w:tab/>
      </w:r>
      <w:r w:rsidR="00E45548" w:rsidRPr="00E30E3F">
        <w:rPr>
          <w:b/>
          <w:sz w:val="22"/>
          <w:szCs w:val="22"/>
        </w:rPr>
        <w:tab/>
      </w:r>
      <w:r w:rsidR="00E45548" w:rsidRPr="00E30E3F">
        <w:rPr>
          <w:b/>
          <w:sz w:val="22"/>
          <w:szCs w:val="22"/>
        </w:rPr>
        <w:tab/>
        <w:t>25%</w:t>
      </w:r>
    </w:p>
    <w:p w:rsidR="007879EF" w:rsidRPr="00E30E3F" w:rsidRDefault="007879EF" w:rsidP="007879EF">
      <w:pPr>
        <w:jc w:val="center"/>
        <w:rPr>
          <w:rFonts w:cs="Arial"/>
          <w:b/>
          <w:sz w:val="22"/>
          <w:szCs w:val="22"/>
        </w:rPr>
      </w:pPr>
    </w:p>
    <w:p w:rsidR="007879EF" w:rsidRPr="00E30E3F" w:rsidRDefault="007879EF" w:rsidP="007879EF">
      <w:pPr>
        <w:rPr>
          <w:rFonts w:cs="Arial"/>
          <w:b/>
          <w:sz w:val="22"/>
          <w:szCs w:val="22"/>
          <w:u w:val="single"/>
        </w:rPr>
      </w:pPr>
      <w:r w:rsidRPr="00E30E3F">
        <w:rPr>
          <w:rFonts w:cs="Arial"/>
          <w:b/>
          <w:sz w:val="22"/>
          <w:szCs w:val="22"/>
          <w:u w:val="single"/>
        </w:rPr>
        <w:t>Summary</w:t>
      </w:r>
    </w:p>
    <w:p w:rsidR="007879EF" w:rsidRPr="00E30E3F" w:rsidRDefault="00AA2353" w:rsidP="007879EF">
      <w:pPr>
        <w:numPr>
          <w:ilvl w:val="0"/>
          <w:numId w:val="6"/>
        </w:numPr>
        <w:rPr>
          <w:rFonts w:cs="Arial"/>
          <w:sz w:val="22"/>
          <w:szCs w:val="22"/>
        </w:rPr>
      </w:pPr>
      <w:r w:rsidRPr="00E30E3F">
        <w:rPr>
          <w:rFonts w:cs="Arial"/>
          <w:sz w:val="22"/>
          <w:szCs w:val="22"/>
        </w:rPr>
        <w:t>D</w:t>
      </w:r>
      <w:r w:rsidR="007879EF" w:rsidRPr="00E30E3F">
        <w:rPr>
          <w:rFonts w:cs="Arial"/>
          <w:sz w:val="22"/>
          <w:szCs w:val="22"/>
        </w:rPr>
        <w:t>ecide on an appropriate 3-4 lesson concept/topic, then look over the expectations</w:t>
      </w:r>
      <w:r w:rsidR="003B3482" w:rsidRPr="00E30E3F">
        <w:rPr>
          <w:rFonts w:cs="Arial"/>
          <w:sz w:val="22"/>
          <w:szCs w:val="22"/>
        </w:rPr>
        <w:t xml:space="preserve"> (specifically related to creativity)</w:t>
      </w:r>
      <w:r w:rsidR="007879EF" w:rsidRPr="00E30E3F">
        <w:rPr>
          <w:rFonts w:cs="Arial"/>
          <w:sz w:val="22"/>
          <w:szCs w:val="22"/>
        </w:rPr>
        <w:t xml:space="preserve"> from the Ontario Arts Curriculum document and develop a mini-unit (in sequence)</w:t>
      </w:r>
    </w:p>
    <w:p w:rsidR="007879EF" w:rsidRPr="00E30E3F" w:rsidRDefault="003B3482" w:rsidP="007879EF">
      <w:pPr>
        <w:numPr>
          <w:ilvl w:val="0"/>
          <w:numId w:val="6"/>
        </w:numPr>
        <w:rPr>
          <w:rFonts w:cs="Arial"/>
          <w:sz w:val="22"/>
          <w:szCs w:val="22"/>
        </w:rPr>
      </w:pPr>
      <w:r w:rsidRPr="00E30E3F">
        <w:rPr>
          <w:rFonts w:cs="Arial"/>
          <w:sz w:val="22"/>
          <w:szCs w:val="22"/>
        </w:rPr>
        <w:t>Deliver a 10</w:t>
      </w:r>
      <w:r w:rsidR="007879EF" w:rsidRPr="00E30E3F">
        <w:rPr>
          <w:rFonts w:cs="Arial"/>
          <w:sz w:val="22"/>
          <w:szCs w:val="22"/>
        </w:rPr>
        <w:t xml:space="preserve"> minute in-class presentation. </w:t>
      </w:r>
    </w:p>
    <w:p w:rsidR="007879EF" w:rsidRPr="00E30E3F" w:rsidRDefault="007879EF" w:rsidP="007879EF">
      <w:pPr>
        <w:numPr>
          <w:ilvl w:val="0"/>
          <w:numId w:val="6"/>
        </w:numPr>
        <w:rPr>
          <w:rFonts w:cs="Arial"/>
          <w:sz w:val="22"/>
          <w:szCs w:val="22"/>
        </w:rPr>
      </w:pPr>
      <w:r w:rsidRPr="00E30E3F">
        <w:rPr>
          <w:rFonts w:cs="Arial"/>
          <w:sz w:val="22"/>
          <w:szCs w:val="22"/>
        </w:rPr>
        <w:t>Focus on musical experience (engaging students creative observation of and gesture with sound)</w:t>
      </w:r>
    </w:p>
    <w:p w:rsidR="007879EF" w:rsidRPr="00E30E3F" w:rsidRDefault="007879EF" w:rsidP="007879EF">
      <w:pPr>
        <w:numPr>
          <w:ilvl w:val="0"/>
          <w:numId w:val="6"/>
        </w:numPr>
        <w:rPr>
          <w:rFonts w:cs="Arial"/>
          <w:sz w:val="22"/>
          <w:szCs w:val="22"/>
        </w:rPr>
      </w:pPr>
      <w:r w:rsidRPr="00E30E3F">
        <w:rPr>
          <w:rFonts w:cs="Arial"/>
          <w:sz w:val="22"/>
          <w:szCs w:val="22"/>
        </w:rPr>
        <w:t>Include assessment and evaluation (how will you know your students have grasped the knowledge or experienced what you want them to?)</w:t>
      </w:r>
    </w:p>
    <w:p w:rsidR="009F2AED" w:rsidRPr="00E30E3F" w:rsidRDefault="007879EF" w:rsidP="009F2AED">
      <w:pPr>
        <w:numPr>
          <w:ilvl w:val="0"/>
          <w:numId w:val="6"/>
        </w:numPr>
        <w:rPr>
          <w:rFonts w:cs="Arial"/>
          <w:sz w:val="22"/>
          <w:szCs w:val="22"/>
        </w:rPr>
      </w:pPr>
      <w:r w:rsidRPr="00E30E3F">
        <w:rPr>
          <w:rFonts w:cs="Arial"/>
          <w:sz w:val="22"/>
          <w:szCs w:val="22"/>
        </w:rPr>
        <w:t xml:space="preserve">For the written lesson plans, use or adapt the </w:t>
      </w:r>
      <w:r w:rsidR="003B3482" w:rsidRPr="00E30E3F">
        <w:rPr>
          <w:rFonts w:cs="Arial"/>
          <w:sz w:val="22"/>
          <w:szCs w:val="22"/>
        </w:rPr>
        <w:t>DI three point lesson plan</w:t>
      </w:r>
    </w:p>
    <w:p w:rsidR="007879EF" w:rsidRPr="00E30E3F" w:rsidRDefault="007879EF" w:rsidP="007879EF">
      <w:pPr>
        <w:numPr>
          <w:ilvl w:val="0"/>
          <w:numId w:val="6"/>
        </w:numPr>
        <w:rPr>
          <w:rFonts w:cs="Arial"/>
          <w:sz w:val="22"/>
          <w:szCs w:val="22"/>
        </w:rPr>
      </w:pPr>
      <w:r w:rsidRPr="00E30E3F">
        <w:rPr>
          <w:rFonts w:cs="Arial"/>
          <w:sz w:val="22"/>
          <w:szCs w:val="22"/>
        </w:rPr>
        <w:t>Presentations should consist of:</w:t>
      </w:r>
    </w:p>
    <w:p w:rsidR="009F2AED" w:rsidRPr="00E30E3F" w:rsidRDefault="009F2AED" w:rsidP="007879EF">
      <w:pPr>
        <w:numPr>
          <w:ilvl w:val="1"/>
          <w:numId w:val="6"/>
        </w:numPr>
        <w:rPr>
          <w:rFonts w:cs="Arial"/>
          <w:sz w:val="22"/>
          <w:szCs w:val="22"/>
        </w:rPr>
      </w:pPr>
      <w:r w:rsidRPr="00E30E3F">
        <w:rPr>
          <w:rFonts w:cs="Arial"/>
          <w:sz w:val="22"/>
          <w:szCs w:val="22"/>
        </w:rPr>
        <w:t xml:space="preserve">Brief description of context </w:t>
      </w:r>
      <w:r w:rsidRPr="00E30E3F">
        <w:rPr>
          <w:rFonts w:cs="Arial"/>
          <w:b/>
          <w:sz w:val="22"/>
          <w:szCs w:val="22"/>
        </w:rPr>
        <w:t>(also include this in the handed in written part)</w:t>
      </w:r>
    </w:p>
    <w:p w:rsidR="007879EF" w:rsidRPr="00E30E3F" w:rsidRDefault="007879EF" w:rsidP="007879EF">
      <w:pPr>
        <w:numPr>
          <w:ilvl w:val="1"/>
          <w:numId w:val="6"/>
        </w:numPr>
        <w:rPr>
          <w:rFonts w:cs="Arial"/>
          <w:sz w:val="22"/>
          <w:szCs w:val="22"/>
        </w:rPr>
      </w:pPr>
      <w:r w:rsidRPr="00E30E3F">
        <w:rPr>
          <w:rFonts w:cs="Arial"/>
          <w:sz w:val="22"/>
          <w:szCs w:val="22"/>
        </w:rPr>
        <w:t>A brief overview of each of the lessons in the sequence, including how each subsequent lesson builds on the previous lesson(s); and</w:t>
      </w:r>
    </w:p>
    <w:p w:rsidR="007879EF" w:rsidRPr="00E30E3F" w:rsidRDefault="007879EF" w:rsidP="007879EF">
      <w:pPr>
        <w:numPr>
          <w:ilvl w:val="1"/>
          <w:numId w:val="6"/>
        </w:numPr>
        <w:rPr>
          <w:rFonts w:cs="Arial"/>
          <w:sz w:val="22"/>
          <w:szCs w:val="22"/>
        </w:rPr>
      </w:pPr>
      <w:r w:rsidRPr="00E30E3F">
        <w:rPr>
          <w:rFonts w:cs="Arial"/>
          <w:sz w:val="22"/>
          <w:szCs w:val="22"/>
        </w:rPr>
        <w:t xml:space="preserve">A mini-demonstration of one learning activities from your lessons. </w:t>
      </w:r>
    </w:p>
    <w:p w:rsidR="007879EF" w:rsidRPr="00E30E3F" w:rsidRDefault="007879EF" w:rsidP="007879EF">
      <w:pPr>
        <w:rPr>
          <w:rFonts w:cs="Arial"/>
          <w:sz w:val="22"/>
          <w:szCs w:val="22"/>
          <w:u w:val="single"/>
        </w:rPr>
      </w:pPr>
    </w:p>
    <w:p w:rsidR="007879EF" w:rsidRPr="00E30E3F" w:rsidRDefault="007879EF" w:rsidP="007879EF">
      <w:pPr>
        <w:rPr>
          <w:rFonts w:cs="Arial"/>
          <w:b/>
          <w:sz w:val="22"/>
          <w:szCs w:val="22"/>
          <w:u w:val="single"/>
        </w:rPr>
      </w:pPr>
      <w:r w:rsidRPr="00E30E3F">
        <w:rPr>
          <w:rFonts w:cs="Arial"/>
          <w:b/>
          <w:sz w:val="22"/>
          <w:szCs w:val="22"/>
          <w:u w:val="single"/>
        </w:rPr>
        <w:t>Important Dates</w:t>
      </w:r>
    </w:p>
    <w:p w:rsidR="007879EF" w:rsidRPr="00E30E3F" w:rsidRDefault="00C84078" w:rsidP="007879EF">
      <w:pPr>
        <w:numPr>
          <w:ilvl w:val="0"/>
          <w:numId w:val="7"/>
        </w:numPr>
        <w:rPr>
          <w:rFonts w:cs="Arial"/>
          <w:sz w:val="22"/>
          <w:szCs w:val="22"/>
        </w:rPr>
      </w:pPr>
      <w:r w:rsidRPr="00E30E3F">
        <w:rPr>
          <w:rFonts w:cs="Arial"/>
          <w:sz w:val="22"/>
          <w:szCs w:val="22"/>
        </w:rPr>
        <w:t>July 13</w:t>
      </w:r>
      <w:r w:rsidRPr="00E30E3F">
        <w:rPr>
          <w:rFonts w:cs="Arial"/>
          <w:sz w:val="22"/>
          <w:szCs w:val="22"/>
          <w:vertAlign w:val="superscript"/>
        </w:rPr>
        <w:t>th</w:t>
      </w:r>
      <w:r w:rsidRPr="00E30E3F">
        <w:rPr>
          <w:rFonts w:cs="Arial"/>
          <w:sz w:val="22"/>
          <w:szCs w:val="22"/>
        </w:rPr>
        <w:t xml:space="preserve"> </w:t>
      </w:r>
      <w:r w:rsidR="007879EF" w:rsidRPr="00E30E3F">
        <w:rPr>
          <w:rFonts w:cs="Arial"/>
          <w:sz w:val="22"/>
          <w:szCs w:val="22"/>
        </w:rPr>
        <w:t>- Proposals and sequence</w:t>
      </w:r>
    </w:p>
    <w:p w:rsidR="007879EF" w:rsidRPr="00E30E3F" w:rsidRDefault="000A783E" w:rsidP="007879EF">
      <w:pPr>
        <w:numPr>
          <w:ilvl w:val="0"/>
          <w:numId w:val="7"/>
        </w:numPr>
        <w:rPr>
          <w:rFonts w:cs="Arial"/>
          <w:sz w:val="22"/>
          <w:szCs w:val="22"/>
        </w:rPr>
      </w:pPr>
      <w:r w:rsidRPr="00E30E3F">
        <w:rPr>
          <w:rFonts w:cs="Arial"/>
          <w:sz w:val="22"/>
          <w:szCs w:val="22"/>
        </w:rPr>
        <w:t xml:space="preserve">July </w:t>
      </w:r>
      <w:r w:rsidR="00AA2353" w:rsidRPr="00E30E3F">
        <w:rPr>
          <w:rFonts w:cs="Arial"/>
          <w:sz w:val="22"/>
          <w:szCs w:val="22"/>
        </w:rPr>
        <w:t>25</w:t>
      </w:r>
      <w:r w:rsidR="00AA2353" w:rsidRPr="00E30E3F">
        <w:rPr>
          <w:rFonts w:cs="Arial"/>
          <w:sz w:val="22"/>
          <w:szCs w:val="22"/>
          <w:vertAlign w:val="superscript"/>
        </w:rPr>
        <w:t>th</w:t>
      </w:r>
      <w:r w:rsidR="00AA2353" w:rsidRPr="00E30E3F">
        <w:rPr>
          <w:rFonts w:cs="Arial"/>
          <w:sz w:val="22"/>
          <w:szCs w:val="22"/>
        </w:rPr>
        <w:t>, 26</w:t>
      </w:r>
      <w:r w:rsidR="00AA2353" w:rsidRPr="00E30E3F">
        <w:rPr>
          <w:rFonts w:cs="Arial"/>
          <w:sz w:val="22"/>
          <w:szCs w:val="22"/>
          <w:vertAlign w:val="superscript"/>
        </w:rPr>
        <w:t>th</w:t>
      </w:r>
      <w:r w:rsidR="00AA2353" w:rsidRPr="00E30E3F">
        <w:rPr>
          <w:rFonts w:cs="Arial"/>
          <w:sz w:val="22"/>
          <w:szCs w:val="22"/>
        </w:rPr>
        <w:t xml:space="preserve"> (and 27</w:t>
      </w:r>
      <w:r w:rsidR="00AA2353" w:rsidRPr="00E30E3F">
        <w:rPr>
          <w:rFonts w:cs="Arial"/>
          <w:sz w:val="22"/>
          <w:szCs w:val="22"/>
          <w:vertAlign w:val="superscript"/>
        </w:rPr>
        <w:t>th</w:t>
      </w:r>
      <w:r w:rsidR="00AA2353" w:rsidRPr="00E30E3F">
        <w:rPr>
          <w:rFonts w:cs="Arial"/>
          <w:sz w:val="22"/>
          <w:szCs w:val="22"/>
        </w:rPr>
        <w:t xml:space="preserve"> if needed)</w:t>
      </w:r>
      <w:r w:rsidR="007879EF" w:rsidRPr="00E30E3F">
        <w:rPr>
          <w:rFonts w:cs="Arial"/>
          <w:sz w:val="22"/>
          <w:szCs w:val="22"/>
        </w:rPr>
        <w:t xml:space="preserve"> - Presentations </w:t>
      </w:r>
    </w:p>
    <w:p w:rsidR="007879EF" w:rsidRPr="00E30E3F" w:rsidRDefault="007879EF" w:rsidP="007879EF">
      <w:pPr>
        <w:pBdr>
          <w:bottom w:val="single" w:sz="12" w:space="1" w:color="auto"/>
        </w:pBdr>
        <w:ind w:left="720"/>
        <w:rPr>
          <w:rFonts w:cs="Arial"/>
          <w:sz w:val="22"/>
          <w:szCs w:val="22"/>
        </w:rPr>
      </w:pPr>
    </w:p>
    <w:p w:rsidR="007879EF" w:rsidRPr="00E30E3F" w:rsidRDefault="007879EF" w:rsidP="009F2AED">
      <w:pPr>
        <w:rPr>
          <w:rFonts w:cs="Arial"/>
          <w:sz w:val="22"/>
          <w:szCs w:val="22"/>
        </w:rPr>
      </w:pPr>
    </w:p>
    <w:p w:rsidR="007879EF" w:rsidRPr="00E30E3F" w:rsidRDefault="007879EF" w:rsidP="007879EF">
      <w:pPr>
        <w:rPr>
          <w:rFonts w:cs="Arial"/>
          <w:b/>
          <w:sz w:val="22"/>
          <w:szCs w:val="22"/>
          <w:u w:val="single"/>
        </w:rPr>
      </w:pPr>
      <w:r w:rsidRPr="00E30E3F">
        <w:rPr>
          <w:rFonts w:cs="Arial"/>
          <w:b/>
          <w:sz w:val="22"/>
          <w:szCs w:val="22"/>
          <w:u w:val="single"/>
        </w:rPr>
        <w:t>Evaluation of Mini-Unit</w:t>
      </w:r>
    </w:p>
    <w:p w:rsidR="007879EF" w:rsidRPr="00E30E3F" w:rsidRDefault="007879EF" w:rsidP="007879EF">
      <w:pPr>
        <w:rPr>
          <w:rFonts w:cs="Arial"/>
          <w:sz w:val="22"/>
          <w:szCs w:val="22"/>
        </w:rPr>
      </w:pPr>
      <w:r w:rsidRPr="00E30E3F">
        <w:rPr>
          <w:rFonts w:cs="Arial"/>
          <w:sz w:val="22"/>
          <w:szCs w:val="22"/>
        </w:rPr>
        <w:t>The following criteria will be used to evaluate your written lesson plans:</w:t>
      </w:r>
    </w:p>
    <w:p w:rsidR="007879EF" w:rsidRPr="00E30E3F" w:rsidRDefault="007879EF" w:rsidP="007879EF">
      <w:pPr>
        <w:pStyle w:val="ListParagraph"/>
        <w:numPr>
          <w:ilvl w:val="0"/>
          <w:numId w:val="8"/>
        </w:numPr>
        <w:rPr>
          <w:rFonts w:ascii="Times" w:hAnsi="Times" w:cs="Arial"/>
          <w:sz w:val="22"/>
          <w:szCs w:val="22"/>
        </w:rPr>
      </w:pPr>
      <w:r w:rsidRPr="00E30E3F">
        <w:rPr>
          <w:rFonts w:ascii="Times" w:hAnsi="Times" w:cs="Arial"/>
          <w:sz w:val="22"/>
          <w:szCs w:val="22"/>
        </w:rPr>
        <w:t>Curriculum goals and expectations (Appropriate and clearly stated. Learners have a clear understanding of what is expected of them. Learners can determine what they should know and be able to do as a result of learning and instruction.)</w:t>
      </w:r>
    </w:p>
    <w:p w:rsidR="007879EF" w:rsidRPr="00E30E3F" w:rsidRDefault="007879EF" w:rsidP="007879EF">
      <w:pPr>
        <w:pStyle w:val="ListParagraph"/>
        <w:numPr>
          <w:ilvl w:val="0"/>
          <w:numId w:val="8"/>
        </w:numPr>
        <w:rPr>
          <w:rFonts w:ascii="Times" w:hAnsi="Times" w:cs="Arial"/>
          <w:sz w:val="22"/>
          <w:szCs w:val="22"/>
        </w:rPr>
      </w:pPr>
      <w:r w:rsidRPr="00E30E3F">
        <w:rPr>
          <w:rFonts w:ascii="Times" w:hAnsi="Times" w:cs="Arial"/>
          <w:sz w:val="22"/>
          <w:szCs w:val="22"/>
        </w:rPr>
        <w:t>Teaching and learning strategies (Appropriate, authentic, account for diversity.)</w:t>
      </w:r>
    </w:p>
    <w:p w:rsidR="007879EF" w:rsidRPr="00E30E3F" w:rsidRDefault="007879EF" w:rsidP="007879EF">
      <w:pPr>
        <w:pStyle w:val="ListParagraph"/>
        <w:numPr>
          <w:ilvl w:val="0"/>
          <w:numId w:val="8"/>
        </w:numPr>
        <w:rPr>
          <w:rFonts w:ascii="Times" w:hAnsi="Times" w:cs="Arial"/>
          <w:sz w:val="22"/>
          <w:szCs w:val="22"/>
        </w:rPr>
      </w:pPr>
      <w:r w:rsidRPr="00E30E3F">
        <w:rPr>
          <w:rFonts w:ascii="Times" w:hAnsi="Times" w:cs="Arial"/>
          <w:sz w:val="22"/>
          <w:szCs w:val="22"/>
        </w:rPr>
        <w:t>Assessment (Appropriate, clear, authentic.)</w:t>
      </w:r>
    </w:p>
    <w:p w:rsidR="007879EF" w:rsidRPr="00E30E3F" w:rsidRDefault="007879EF" w:rsidP="007879EF">
      <w:pPr>
        <w:pStyle w:val="ListParagraph"/>
        <w:numPr>
          <w:ilvl w:val="0"/>
          <w:numId w:val="8"/>
        </w:numPr>
        <w:rPr>
          <w:rFonts w:ascii="Times" w:hAnsi="Times" w:cs="Arial"/>
          <w:sz w:val="22"/>
          <w:szCs w:val="22"/>
        </w:rPr>
      </w:pPr>
      <w:r w:rsidRPr="00E30E3F">
        <w:rPr>
          <w:rFonts w:ascii="Times" w:hAnsi="Times" w:cs="Arial"/>
          <w:sz w:val="22"/>
          <w:szCs w:val="22"/>
        </w:rPr>
        <w:t>Organization (Thorough, cohesive, supplementary information is clear.)</w:t>
      </w:r>
    </w:p>
    <w:p w:rsidR="009F2AED" w:rsidRPr="00E30E3F" w:rsidRDefault="007879EF" w:rsidP="007879EF">
      <w:pPr>
        <w:pStyle w:val="ListParagraph"/>
        <w:numPr>
          <w:ilvl w:val="0"/>
          <w:numId w:val="8"/>
        </w:numPr>
        <w:rPr>
          <w:rFonts w:ascii="Times" w:hAnsi="Times" w:cs="Arial"/>
          <w:sz w:val="22"/>
          <w:szCs w:val="22"/>
        </w:rPr>
      </w:pPr>
      <w:r w:rsidRPr="00E30E3F">
        <w:rPr>
          <w:rFonts w:ascii="Times" w:hAnsi="Times" w:cs="Arial"/>
          <w:sz w:val="22"/>
          <w:szCs w:val="22"/>
        </w:rPr>
        <w:t>Overall presentation (Including spelling and grammar.)</w:t>
      </w:r>
    </w:p>
    <w:p w:rsidR="007879EF" w:rsidRPr="00E30E3F" w:rsidRDefault="007879EF" w:rsidP="009F2AED">
      <w:pPr>
        <w:pStyle w:val="ListParagraph"/>
        <w:rPr>
          <w:rFonts w:ascii="Times" w:hAnsi="Times" w:cs="Arial"/>
          <w:sz w:val="22"/>
          <w:szCs w:val="22"/>
        </w:rPr>
      </w:pPr>
    </w:p>
    <w:p w:rsidR="007879EF" w:rsidRPr="005A2142" w:rsidRDefault="007879EF" w:rsidP="007879EF">
      <w:pPr>
        <w:rPr>
          <w:b/>
          <w:sz w:val="22"/>
        </w:rPr>
      </w:pPr>
      <w:r w:rsidRPr="005A2142">
        <w:rPr>
          <w:b/>
          <w:sz w:val="22"/>
        </w:rPr>
        <w:t>M</w:t>
      </w:r>
      <w:r w:rsidR="00CC00D6" w:rsidRPr="005A2142">
        <w:rPr>
          <w:b/>
          <w:sz w:val="22"/>
        </w:rPr>
        <w:t>ini-Unit Rubric</w:t>
      </w:r>
      <w:r w:rsidR="00CC00D6" w:rsidRPr="005A2142">
        <w:rPr>
          <w:b/>
          <w:sz w:val="22"/>
        </w:rPr>
        <w:tab/>
      </w:r>
      <w:r w:rsidR="00CC00D6" w:rsidRPr="005A2142">
        <w:rPr>
          <w:b/>
          <w:sz w:val="22"/>
        </w:rPr>
        <w:tab/>
      </w:r>
      <w:r w:rsidR="00CC00D6" w:rsidRPr="005A2142">
        <w:rPr>
          <w:b/>
          <w:sz w:val="22"/>
        </w:rPr>
        <w:tab/>
        <w:t xml:space="preserve">         </w:t>
      </w:r>
    </w:p>
    <w:tbl>
      <w:tblPr>
        <w:tblStyle w:val="TableGrid"/>
        <w:tblW w:w="0" w:type="auto"/>
        <w:tblLayout w:type="fixed"/>
        <w:tblLook w:val="00BF"/>
      </w:tblPr>
      <w:tblGrid>
        <w:gridCol w:w="1940"/>
        <w:gridCol w:w="1440"/>
        <w:gridCol w:w="1690"/>
        <w:gridCol w:w="1701"/>
        <w:gridCol w:w="2085"/>
      </w:tblGrid>
      <w:tr w:rsidR="007879EF" w:rsidRPr="00E30E3F">
        <w:tc>
          <w:tcPr>
            <w:tcW w:w="1940" w:type="dxa"/>
            <w:tcBorders>
              <w:bottom w:val="single" w:sz="4" w:space="0" w:color="000000" w:themeColor="text1"/>
            </w:tcBorders>
            <w:shd w:val="clear" w:color="auto" w:fill="CCCCCC"/>
          </w:tcPr>
          <w:p w:rsidR="007879EF" w:rsidRPr="00E30E3F" w:rsidRDefault="007879EF">
            <w:pPr>
              <w:rPr>
                <w:b/>
                <w:sz w:val="22"/>
              </w:rPr>
            </w:pPr>
            <w:r w:rsidRPr="00E30E3F">
              <w:rPr>
                <w:b/>
                <w:sz w:val="22"/>
              </w:rPr>
              <w:t>Criteria</w:t>
            </w:r>
          </w:p>
        </w:tc>
        <w:tc>
          <w:tcPr>
            <w:tcW w:w="1440" w:type="dxa"/>
            <w:shd w:val="clear" w:color="auto" w:fill="CCCCCC"/>
          </w:tcPr>
          <w:p w:rsidR="007879EF" w:rsidRPr="00E30E3F" w:rsidRDefault="007879EF">
            <w:pPr>
              <w:rPr>
                <w:b/>
                <w:sz w:val="22"/>
              </w:rPr>
            </w:pPr>
            <w:r w:rsidRPr="00E30E3F">
              <w:rPr>
                <w:b/>
                <w:sz w:val="22"/>
              </w:rPr>
              <w:t>Level 1</w:t>
            </w:r>
          </w:p>
        </w:tc>
        <w:tc>
          <w:tcPr>
            <w:tcW w:w="1690" w:type="dxa"/>
            <w:shd w:val="clear" w:color="auto" w:fill="CCCCCC"/>
          </w:tcPr>
          <w:p w:rsidR="007879EF" w:rsidRPr="00E30E3F" w:rsidRDefault="007879EF">
            <w:pPr>
              <w:rPr>
                <w:b/>
                <w:sz w:val="22"/>
              </w:rPr>
            </w:pPr>
            <w:r w:rsidRPr="00E30E3F">
              <w:rPr>
                <w:b/>
                <w:sz w:val="22"/>
              </w:rPr>
              <w:t>Level 2</w:t>
            </w:r>
          </w:p>
        </w:tc>
        <w:tc>
          <w:tcPr>
            <w:tcW w:w="1701" w:type="dxa"/>
            <w:shd w:val="clear" w:color="auto" w:fill="CCCCCC"/>
          </w:tcPr>
          <w:p w:rsidR="007879EF" w:rsidRPr="00E30E3F" w:rsidRDefault="007879EF">
            <w:pPr>
              <w:rPr>
                <w:b/>
                <w:sz w:val="22"/>
              </w:rPr>
            </w:pPr>
            <w:r w:rsidRPr="00E30E3F">
              <w:rPr>
                <w:b/>
                <w:sz w:val="22"/>
              </w:rPr>
              <w:t>Level 3</w:t>
            </w:r>
          </w:p>
        </w:tc>
        <w:tc>
          <w:tcPr>
            <w:tcW w:w="2085" w:type="dxa"/>
            <w:shd w:val="clear" w:color="auto" w:fill="CCCCCC"/>
          </w:tcPr>
          <w:p w:rsidR="007879EF" w:rsidRPr="00E30E3F" w:rsidRDefault="007879EF">
            <w:pPr>
              <w:rPr>
                <w:b/>
                <w:sz w:val="22"/>
              </w:rPr>
            </w:pPr>
            <w:r w:rsidRPr="00E30E3F">
              <w:rPr>
                <w:b/>
                <w:sz w:val="22"/>
              </w:rPr>
              <w:t>Level 4</w:t>
            </w:r>
          </w:p>
        </w:tc>
      </w:tr>
      <w:tr w:rsidR="00276361" w:rsidRPr="00E30E3F">
        <w:tc>
          <w:tcPr>
            <w:tcW w:w="1940" w:type="dxa"/>
            <w:shd w:val="clear" w:color="auto" w:fill="CCCCCC"/>
          </w:tcPr>
          <w:p w:rsidR="00276361" w:rsidRPr="00E30E3F" w:rsidRDefault="00276361">
            <w:pPr>
              <w:rPr>
                <w:b/>
                <w:sz w:val="20"/>
              </w:rPr>
            </w:pPr>
            <w:r w:rsidRPr="00E30E3F">
              <w:rPr>
                <w:b/>
                <w:sz w:val="20"/>
              </w:rPr>
              <w:t>Clarity of goals and expectations</w:t>
            </w:r>
          </w:p>
        </w:tc>
        <w:tc>
          <w:tcPr>
            <w:tcW w:w="1440" w:type="dxa"/>
          </w:tcPr>
          <w:p w:rsidR="00276361" w:rsidRPr="00E30E3F" w:rsidRDefault="00276361">
            <w:pPr>
              <w:rPr>
                <w:sz w:val="20"/>
              </w:rPr>
            </w:pPr>
            <w:r w:rsidRPr="00E30E3F">
              <w:rPr>
                <w:sz w:val="20"/>
              </w:rPr>
              <w:t>Not clear or well chosen</w:t>
            </w:r>
          </w:p>
        </w:tc>
        <w:tc>
          <w:tcPr>
            <w:tcW w:w="1690" w:type="dxa"/>
          </w:tcPr>
          <w:p w:rsidR="00276361" w:rsidRPr="00E30E3F" w:rsidRDefault="00276361" w:rsidP="00885603">
            <w:pPr>
              <w:rPr>
                <w:sz w:val="20"/>
              </w:rPr>
            </w:pPr>
            <w:r w:rsidRPr="00E30E3F">
              <w:rPr>
                <w:sz w:val="20"/>
              </w:rPr>
              <w:t>Clear, somewhat manageable/realistic</w:t>
            </w:r>
          </w:p>
        </w:tc>
        <w:tc>
          <w:tcPr>
            <w:tcW w:w="1701" w:type="dxa"/>
          </w:tcPr>
          <w:p w:rsidR="00276361" w:rsidRPr="00E30E3F" w:rsidRDefault="00276361" w:rsidP="00885603">
            <w:pPr>
              <w:rPr>
                <w:sz w:val="20"/>
              </w:rPr>
            </w:pPr>
            <w:r w:rsidRPr="00E30E3F">
              <w:rPr>
                <w:sz w:val="20"/>
              </w:rPr>
              <w:t>Clear, manageable and realistic</w:t>
            </w:r>
          </w:p>
        </w:tc>
        <w:tc>
          <w:tcPr>
            <w:tcW w:w="2085" w:type="dxa"/>
          </w:tcPr>
          <w:p w:rsidR="00276361" w:rsidRPr="00E30E3F" w:rsidRDefault="00276361" w:rsidP="00885603">
            <w:pPr>
              <w:rPr>
                <w:sz w:val="20"/>
              </w:rPr>
            </w:pPr>
            <w:r w:rsidRPr="00E30E3F">
              <w:rPr>
                <w:sz w:val="20"/>
              </w:rPr>
              <w:t>Clear, well planned and thought out</w:t>
            </w:r>
          </w:p>
        </w:tc>
      </w:tr>
      <w:tr w:rsidR="007879EF" w:rsidRPr="00E30E3F">
        <w:tc>
          <w:tcPr>
            <w:tcW w:w="1940" w:type="dxa"/>
            <w:shd w:val="clear" w:color="auto" w:fill="CCCCCC"/>
          </w:tcPr>
          <w:p w:rsidR="007879EF" w:rsidRPr="00E30E3F" w:rsidRDefault="007879EF">
            <w:pPr>
              <w:rPr>
                <w:b/>
                <w:sz w:val="20"/>
              </w:rPr>
            </w:pPr>
            <w:r w:rsidRPr="00E30E3F">
              <w:rPr>
                <w:b/>
                <w:sz w:val="20"/>
              </w:rPr>
              <w:t>Teaching and learning strategies</w:t>
            </w:r>
          </w:p>
        </w:tc>
        <w:tc>
          <w:tcPr>
            <w:tcW w:w="1440" w:type="dxa"/>
          </w:tcPr>
          <w:p w:rsidR="007879EF" w:rsidRPr="00E30E3F" w:rsidRDefault="007879EF" w:rsidP="00675846">
            <w:pPr>
              <w:rPr>
                <w:sz w:val="20"/>
              </w:rPr>
            </w:pPr>
            <w:r w:rsidRPr="00E30E3F">
              <w:rPr>
                <w:sz w:val="20"/>
              </w:rPr>
              <w:t xml:space="preserve">Not clear connections btwn strategies and goals. </w:t>
            </w:r>
          </w:p>
        </w:tc>
        <w:tc>
          <w:tcPr>
            <w:tcW w:w="1690" w:type="dxa"/>
          </w:tcPr>
          <w:p w:rsidR="007879EF" w:rsidRPr="00E30E3F" w:rsidRDefault="007879EF">
            <w:pPr>
              <w:rPr>
                <w:sz w:val="20"/>
              </w:rPr>
            </w:pPr>
            <w:r w:rsidRPr="00E30E3F">
              <w:rPr>
                <w:sz w:val="20"/>
              </w:rPr>
              <w:t>Somewhat appropriate</w:t>
            </w:r>
          </w:p>
        </w:tc>
        <w:tc>
          <w:tcPr>
            <w:tcW w:w="1701" w:type="dxa"/>
          </w:tcPr>
          <w:p w:rsidR="007879EF" w:rsidRPr="00E30E3F" w:rsidRDefault="007879EF">
            <w:pPr>
              <w:rPr>
                <w:sz w:val="20"/>
              </w:rPr>
            </w:pPr>
            <w:r w:rsidRPr="00E30E3F">
              <w:rPr>
                <w:sz w:val="20"/>
              </w:rPr>
              <w:t>Appropriate and authentic</w:t>
            </w:r>
          </w:p>
        </w:tc>
        <w:tc>
          <w:tcPr>
            <w:tcW w:w="2085" w:type="dxa"/>
          </w:tcPr>
          <w:p w:rsidR="007879EF" w:rsidRPr="00E30E3F" w:rsidRDefault="007879EF" w:rsidP="00675846">
            <w:pPr>
              <w:rPr>
                <w:sz w:val="20"/>
              </w:rPr>
            </w:pPr>
            <w:r w:rsidRPr="00E30E3F">
              <w:rPr>
                <w:sz w:val="20"/>
              </w:rPr>
              <w:t>Appropriate, authentic, account for diversity</w:t>
            </w:r>
          </w:p>
        </w:tc>
      </w:tr>
      <w:tr w:rsidR="007879EF" w:rsidRPr="00E30E3F">
        <w:tc>
          <w:tcPr>
            <w:tcW w:w="1940" w:type="dxa"/>
            <w:shd w:val="clear" w:color="auto" w:fill="CCCCCC"/>
          </w:tcPr>
          <w:p w:rsidR="007879EF" w:rsidRPr="00E30E3F" w:rsidRDefault="007879EF">
            <w:pPr>
              <w:rPr>
                <w:b/>
                <w:sz w:val="20"/>
              </w:rPr>
            </w:pPr>
            <w:r w:rsidRPr="00E30E3F">
              <w:rPr>
                <w:b/>
                <w:sz w:val="20"/>
              </w:rPr>
              <w:t>Assessment</w:t>
            </w:r>
          </w:p>
        </w:tc>
        <w:tc>
          <w:tcPr>
            <w:tcW w:w="1440" w:type="dxa"/>
          </w:tcPr>
          <w:p w:rsidR="007879EF" w:rsidRPr="00E30E3F" w:rsidRDefault="007879EF">
            <w:pPr>
              <w:rPr>
                <w:sz w:val="20"/>
              </w:rPr>
            </w:pPr>
            <w:r w:rsidRPr="00E30E3F">
              <w:rPr>
                <w:sz w:val="20"/>
              </w:rPr>
              <w:t>Not well connected to goals and strategies</w:t>
            </w:r>
          </w:p>
        </w:tc>
        <w:tc>
          <w:tcPr>
            <w:tcW w:w="1690" w:type="dxa"/>
          </w:tcPr>
          <w:p w:rsidR="007879EF" w:rsidRPr="00E30E3F" w:rsidRDefault="007879EF">
            <w:pPr>
              <w:rPr>
                <w:sz w:val="20"/>
              </w:rPr>
            </w:pPr>
            <w:r w:rsidRPr="00E30E3F">
              <w:rPr>
                <w:sz w:val="20"/>
              </w:rPr>
              <w:t xml:space="preserve">Somewhat connected to goals. </w:t>
            </w:r>
          </w:p>
        </w:tc>
        <w:tc>
          <w:tcPr>
            <w:tcW w:w="1701" w:type="dxa"/>
          </w:tcPr>
          <w:p w:rsidR="007879EF" w:rsidRPr="00E30E3F" w:rsidRDefault="007879EF">
            <w:pPr>
              <w:rPr>
                <w:sz w:val="20"/>
              </w:rPr>
            </w:pPr>
            <w:r w:rsidRPr="00E30E3F">
              <w:rPr>
                <w:sz w:val="20"/>
              </w:rPr>
              <w:t>Appropriate and well connected to goals and strategies</w:t>
            </w:r>
          </w:p>
        </w:tc>
        <w:tc>
          <w:tcPr>
            <w:tcW w:w="2085" w:type="dxa"/>
          </w:tcPr>
          <w:p w:rsidR="007879EF" w:rsidRPr="00E30E3F" w:rsidRDefault="007879EF">
            <w:pPr>
              <w:rPr>
                <w:sz w:val="20"/>
              </w:rPr>
            </w:pPr>
            <w:r w:rsidRPr="00E30E3F">
              <w:rPr>
                <w:sz w:val="20"/>
              </w:rPr>
              <w:t>Appropriate, authentic, account for diversity</w:t>
            </w:r>
          </w:p>
        </w:tc>
      </w:tr>
      <w:tr w:rsidR="007879EF" w:rsidRPr="00E30E3F">
        <w:tc>
          <w:tcPr>
            <w:tcW w:w="1940" w:type="dxa"/>
            <w:shd w:val="clear" w:color="auto" w:fill="CCCCCC"/>
          </w:tcPr>
          <w:p w:rsidR="007879EF" w:rsidRPr="00E30E3F" w:rsidRDefault="007879EF">
            <w:pPr>
              <w:rPr>
                <w:b/>
                <w:sz w:val="20"/>
              </w:rPr>
            </w:pPr>
            <w:r w:rsidRPr="00E30E3F">
              <w:rPr>
                <w:b/>
                <w:sz w:val="20"/>
              </w:rPr>
              <w:t>Organization/</w:t>
            </w:r>
          </w:p>
          <w:p w:rsidR="007879EF" w:rsidRPr="00E30E3F" w:rsidRDefault="007879EF">
            <w:pPr>
              <w:rPr>
                <w:b/>
                <w:sz w:val="20"/>
              </w:rPr>
            </w:pPr>
            <w:r w:rsidRPr="00E30E3F">
              <w:rPr>
                <w:b/>
                <w:sz w:val="20"/>
              </w:rPr>
              <w:t>Presentation</w:t>
            </w:r>
          </w:p>
        </w:tc>
        <w:tc>
          <w:tcPr>
            <w:tcW w:w="1440" w:type="dxa"/>
          </w:tcPr>
          <w:p w:rsidR="007879EF" w:rsidRPr="00E30E3F" w:rsidRDefault="007879EF">
            <w:pPr>
              <w:rPr>
                <w:sz w:val="20"/>
              </w:rPr>
            </w:pPr>
            <w:r w:rsidRPr="00E30E3F">
              <w:rPr>
                <w:sz w:val="20"/>
              </w:rPr>
              <w:t>Sequence is unclear</w:t>
            </w:r>
          </w:p>
        </w:tc>
        <w:tc>
          <w:tcPr>
            <w:tcW w:w="1690" w:type="dxa"/>
          </w:tcPr>
          <w:p w:rsidR="007879EF" w:rsidRPr="00E30E3F" w:rsidRDefault="007879EF">
            <w:pPr>
              <w:rPr>
                <w:sz w:val="20"/>
              </w:rPr>
            </w:pPr>
            <w:r w:rsidRPr="00E30E3F">
              <w:rPr>
                <w:sz w:val="20"/>
              </w:rPr>
              <w:t>Somewhat cohesive</w:t>
            </w:r>
          </w:p>
        </w:tc>
        <w:tc>
          <w:tcPr>
            <w:tcW w:w="1701" w:type="dxa"/>
          </w:tcPr>
          <w:p w:rsidR="007879EF" w:rsidRPr="00E30E3F" w:rsidRDefault="007879EF">
            <w:pPr>
              <w:rPr>
                <w:sz w:val="20"/>
              </w:rPr>
            </w:pPr>
            <w:r w:rsidRPr="00E30E3F">
              <w:rPr>
                <w:sz w:val="20"/>
              </w:rPr>
              <w:t>Thorough and cohesive with some mistakes</w:t>
            </w:r>
          </w:p>
        </w:tc>
        <w:tc>
          <w:tcPr>
            <w:tcW w:w="2085" w:type="dxa"/>
          </w:tcPr>
          <w:p w:rsidR="007879EF" w:rsidRPr="00E30E3F" w:rsidRDefault="007879EF">
            <w:pPr>
              <w:rPr>
                <w:sz w:val="20"/>
              </w:rPr>
            </w:pPr>
            <w:r w:rsidRPr="00E30E3F">
              <w:rPr>
                <w:rFonts w:cs="Arial"/>
                <w:sz w:val="20"/>
                <w:szCs w:val="22"/>
              </w:rPr>
              <w:t>Thorough, cohesive, supplementary information is clear. No mistakes</w:t>
            </w:r>
          </w:p>
        </w:tc>
      </w:tr>
    </w:tbl>
    <w:p w:rsidR="007879EF" w:rsidRPr="005A2142" w:rsidRDefault="007879EF" w:rsidP="00921918">
      <w:pPr>
        <w:spacing w:line="360" w:lineRule="auto"/>
        <w:ind w:left="4320" w:firstLine="720"/>
        <w:rPr>
          <w:b/>
          <w:sz w:val="22"/>
        </w:rPr>
      </w:pPr>
      <w:r w:rsidRPr="005A2142">
        <w:rPr>
          <w:sz w:val="22"/>
        </w:rPr>
        <w:t xml:space="preserve">8+ </w:t>
      </w:r>
      <w:r w:rsidRPr="005A2142">
        <w:rPr>
          <w:sz w:val="22"/>
        </w:rPr>
        <w:tab/>
        <w:t xml:space="preserve">/16 =           </w:t>
      </w:r>
      <w:r w:rsidR="005A2142">
        <w:rPr>
          <w:b/>
          <w:sz w:val="22"/>
        </w:rPr>
        <w:t>/ 24</w:t>
      </w:r>
    </w:p>
    <w:p w:rsidR="00ED1F85" w:rsidRPr="00E30E3F" w:rsidRDefault="007879EF" w:rsidP="00ED1F85">
      <w:pPr>
        <w:rPr>
          <w:b/>
          <w:sz w:val="22"/>
        </w:rPr>
      </w:pPr>
      <w:r w:rsidRPr="00E30E3F">
        <w:rPr>
          <w:b/>
          <w:sz w:val="22"/>
        </w:rPr>
        <w:t xml:space="preserve">Assignment 3: </w:t>
      </w:r>
      <w:r w:rsidR="00A6152C" w:rsidRPr="00E30E3F">
        <w:rPr>
          <w:b/>
          <w:sz w:val="22"/>
        </w:rPr>
        <w:t xml:space="preserve">Arrangement </w:t>
      </w:r>
      <w:r w:rsidR="00ED1F85" w:rsidRPr="00E30E3F">
        <w:rPr>
          <w:b/>
          <w:sz w:val="22"/>
        </w:rPr>
        <w:tab/>
      </w:r>
      <w:r w:rsidR="00ED1F85" w:rsidRPr="00E30E3F">
        <w:rPr>
          <w:b/>
          <w:sz w:val="22"/>
        </w:rPr>
        <w:tab/>
      </w:r>
      <w:r w:rsidR="00E45548" w:rsidRPr="00E30E3F">
        <w:rPr>
          <w:b/>
          <w:sz w:val="22"/>
        </w:rPr>
        <w:tab/>
      </w:r>
      <w:r w:rsidR="00E45548" w:rsidRPr="00E30E3F">
        <w:rPr>
          <w:b/>
          <w:sz w:val="22"/>
        </w:rPr>
        <w:tab/>
      </w:r>
      <w:r w:rsidR="00E45548" w:rsidRPr="00E30E3F">
        <w:rPr>
          <w:b/>
          <w:sz w:val="22"/>
        </w:rPr>
        <w:tab/>
      </w:r>
      <w:r w:rsidR="00E45548" w:rsidRPr="00E30E3F">
        <w:rPr>
          <w:b/>
          <w:sz w:val="22"/>
        </w:rPr>
        <w:tab/>
      </w:r>
      <w:r w:rsidR="005A2142">
        <w:rPr>
          <w:b/>
          <w:sz w:val="22"/>
        </w:rPr>
        <w:tab/>
      </w:r>
      <w:r w:rsidR="00E45548" w:rsidRPr="00E30E3F">
        <w:rPr>
          <w:b/>
          <w:sz w:val="22"/>
        </w:rPr>
        <w:t>15%</w:t>
      </w:r>
    </w:p>
    <w:p w:rsidR="00C24229" w:rsidRPr="00E30E3F" w:rsidRDefault="00C24229" w:rsidP="00ED1F85">
      <w:pPr>
        <w:rPr>
          <w:b/>
          <w:sz w:val="22"/>
        </w:rPr>
      </w:pPr>
    </w:p>
    <w:p w:rsidR="00ED1F85" w:rsidRPr="00E30E3F" w:rsidRDefault="00ED1F85" w:rsidP="00680EA7">
      <w:pPr>
        <w:rPr>
          <w:sz w:val="22"/>
        </w:rPr>
      </w:pPr>
      <w:r w:rsidRPr="00E30E3F">
        <w:rPr>
          <w:sz w:val="22"/>
        </w:rPr>
        <w:t>Often repertoire does not suit our classrooms and ensembles (technique, instrumentation, voices, skill, and interest).  Arranging is a great tool for a teacher.</w:t>
      </w:r>
    </w:p>
    <w:p w:rsidR="00ED1F85" w:rsidRPr="00E30E3F" w:rsidRDefault="00ED1F85" w:rsidP="00680EA7">
      <w:pPr>
        <w:rPr>
          <w:sz w:val="22"/>
        </w:rPr>
      </w:pPr>
    </w:p>
    <w:p w:rsidR="00ED1F85" w:rsidRPr="00E30E3F" w:rsidRDefault="00C24229" w:rsidP="00680EA7">
      <w:pPr>
        <w:rPr>
          <w:sz w:val="22"/>
        </w:rPr>
      </w:pPr>
      <w:r w:rsidRPr="00E30E3F">
        <w:rPr>
          <w:sz w:val="22"/>
        </w:rPr>
        <w:t>This is an</w:t>
      </w:r>
      <w:r w:rsidR="00CC00D6" w:rsidRPr="00E30E3F">
        <w:rPr>
          <w:sz w:val="22"/>
        </w:rPr>
        <w:t xml:space="preserve"> individual assignment that might</w:t>
      </w:r>
      <w:r w:rsidRPr="00E30E3F">
        <w:rPr>
          <w:sz w:val="22"/>
        </w:rPr>
        <w:t xml:space="preserve"> require </w:t>
      </w:r>
      <w:r w:rsidR="00BB5702">
        <w:rPr>
          <w:sz w:val="22"/>
        </w:rPr>
        <w:t>out of class work.  Each candidate</w:t>
      </w:r>
      <w:r w:rsidRPr="00E30E3F">
        <w:rPr>
          <w:sz w:val="22"/>
        </w:rPr>
        <w:t xml:space="preserve"> will arrange an existing song (</w:t>
      </w:r>
      <w:r w:rsidR="00680EA7" w:rsidRPr="00E30E3F">
        <w:rPr>
          <w:sz w:val="22"/>
        </w:rPr>
        <w:t xml:space="preserve">given </w:t>
      </w:r>
      <w:r w:rsidRPr="00E30E3F">
        <w:rPr>
          <w:sz w:val="22"/>
        </w:rPr>
        <w:t xml:space="preserve">chords and melody) for </w:t>
      </w:r>
      <w:r w:rsidR="00ED1F85" w:rsidRPr="00E30E3F">
        <w:rPr>
          <w:sz w:val="22"/>
        </w:rPr>
        <w:t xml:space="preserve">a four voiced ensemble.  </w:t>
      </w:r>
      <w:r w:rsidRPr="00E30E3F">
        <w:rPr>
          <w:sz w:val="22"/>
        </w:rPr>
        <w:t xml:space="preserve">This assignment is to </w:t>
      </w:r>
      <w:r w:rsidR="00ED1F85" w:rsidRPr="00E30E3F">
        <w:rPr>
          <w:sz w:val="22"/>
        </w:rPr>
        <w:t xml:space="preserve">experience and </w:t>
      </w:r>
      <w:r w:rsidRPr="00E30E3F">
        <w:rPr>
          <w:sz w:val="22"/>
        </w:rPr>
        <w:t xml:space="preserve">practice arranging skills such as harmonization of a melody, voicing of chords (closed four, drop two, drop three, smooth voice leading, etc.), choosing instrumentation (when to use what instruments, various doubling), as well as use of form. </w:t>
      </w:r>
    </w:p>
    <w:p w:rsidR="00ED1F85" w:rsidRPr="00E30E3F" w:rsidRDefault="00ED1F85" w:rsidP="00680EA7">
      <w:pPr>
        <w:rPr>
          <w:sz w:val="22"/>
        </w:rPr>
      </w:pPr>
    </w:p>
    <w:p w:rsidR="00837502" w:rsidRPr="00E30E3F" w:rsidRDefault="00C24229" w:rsidP="00680EA7">
      <w:pPr>
        <w:rPr>
          <w:sz w:val="22"/>
        </w:rPr>
      </w:pPr>
      <w:r w:rsidRPr="00E30E3F">
        <w:rPr>
          <w:sz w:val="22"/>
        </w:rPr>
        <w:t xml:space="preserve">You will </w:t>
      </w:r>
      <w:r w:rsidR="00ED1F85" w:rsidRPr="00E30E3F">
        <w:rPr>
          <w:sz w:val="22"/>
        </w:rPr>
        <w:t xml:space="preserve">be marked on </w:t>
      </w:r>
      <w:r w:rsidRPr="00E30E3F">
        <w:rPr>
          <w:sz w:val="22"/>
        </w:rPr>
        <w:t>your score</w:t>
      </w:r>
      <w:r w:rsidR="00ED1F85" w:rsidRPr="00E30E3F">
        <w:rPr>
          <w:sz w:val="22"/>
        </w:rPr>
        <w:t xml:space="preserve"> (music notation file)</w:t>
      </w:r>
      <w:r w:rsidRPr="00E30E3F">
        <w:rPr>
          <w:sz w:val="22"/>
        </w:rPr>
        <w:t xml:space="preserve">.  </w:t>
      </w:r>
    </w:p>
    <w:p w:rsidR="00C24229" w:rsidRPr="00E30E3F" w:rsidRDefault="00C24229" w:rsidP="00680EA7">
      <w:pPr>
        <w:rPr>
          <w:sz w:val="22"/>
        </w:rPr>
      </w:pPr>
    </w:p>
    <w:p w:rsidR="00837502" w:rsidRPr="00E30E3F" w:rsidRDefault="00837502" w:rsidP="00837502">
      <w:pPr>
        <w:rPr>
          <w:rFonts w:cs="Arial"/>
          <w:b/>
          <w:sz w:val="22"/>
          <w:szCs w:val="22"/>
          <w:u w:val="single"/>
        </w:rPr>
      </w:pPr>
      <w:r w:rsidRPr="00E30E3F">
        <w:rPr>
          <w:rFonts w:cs="Arial"/>
          <w:b/>
          <w:sz w:val="22"/>
          <w:szCs w:val="22"/>
          <w:u w:val="single"/>
        </w:rPr>
        <w:t>Important Dates</w:t>
      </w:r>
    </w:p>
    <w:p w:rsidR="00837502" w:rsidRPr="00E30E3F" w:rsidRDefault="00837502" w:rsidP="00837502">
      <w:pPr>
        <w:numPr>
          <w:ilvl w:val="0"/>
          <w:numId w:val="7"/>
        </w:numPr>
        <w:rPr>
          <w:rFonts w:cs="Arial"/>
          <w:sz w:val="22"/>
          <w:szCs w:val="22"/>
        </w:rPr>
      </w:pPr>
      <w:r w:rsidRPr="00E30E3F">
        <w:rPr>
          <w:rFonts w:cs="Arial"/>
          <w:sz w:val="22"/>
          <w:szCs w:val="22"/>
        </w:rPr>
        <w:t>July 14</w:t>
      </w:r>
      <w:r w:rsidRPr="00E30E3F">
        <w:rPr>
          <w:rFonts w:cs="Arial"/>
          <w:sz w:val="22"/>
          <w:szCs w:val="22"/>
          <w:vertAlign w:val="superscript"/>
        </w:rPr>
        <w:t>th</w:t>
      </w:r>
      <w:r w:rsidRPr="00E30E3F">
        <w:rPr>
          <w:rFonts w:cs="Arial"/>
          <w:sz w:val="22"/>
          <w:szCs w:val="22"/>
        </w:rPr>
        <w:t xml:space="preserve"> – our arraning lesson and music technology day</w:t>
      </w:r>
    </w:p>
    <w:p w:rsidR="00837502" w:rsidRPr="00E30E3F" w:rsidRDefault="00837502" w:rsidP="00837502">
      <w:pPr>
        <w:numPr>
          <w:ilvl w:val="0"/>
          <w:numId w:val="7"/>
        </w:numPr>
        <w:rPr>
          <w:rFonts w:cs="Arial"/>
          <w:sz w:val="22"/>
          <w:szCs w:val="22"/>
        </w:rPr>
      </w:pPr>
      <w:r w:rsidRPr="00E30E3F">
        <w:rPr>
          <w:rFonts w:cs="Arial"/>
          <w:sz w:val="22"/>
          <w:szCs w:val="22"/>
        </w:rPr>
        <w:t>July 20</w:t>
      </w:r>
      <w:r w:rsidRPr="00E30E3F">
        <w:rPr>
          <w:rFonts w:cs="Arial"/>
          <w:sz w:val="22"/>
          <w:szCs w:val="22"/>
          <w:vertAlign w:val="superscript"/>
        </w:rPr>
        <w:t>th</w:t>
      </w:r>
      <w:r w:rsidRPr="00E30E3F">
        <w:rPr>
          <w:rFonts w:cs="Arial"/>
          <w:sz w:val="22"/>
          <w:szCs w:val="22"/>
        </w:rPr>
        <w:t xml:space="preserve"> – arrangement due date</w:t>
      </w:r>
    </w:p>
    <w:p w:rsidR="00837502" w:rsidRPr="00E30E3F" w:rsidRDefault="00837502" w:rsidP="00CC00D6">
      <w:pPr>
        <w:spacing w:line="360" w:lineRule="auto"/>
        <w:rPr>
          <w:b/>
          <w:u w:val="single"/>
        </w:rPr>
      </w:pPr>
    </w:p>
    <w:p w:rsidR="00837502" w:rsidRPr="00E30E3F" w:rsidRDefault="00837502" w:rsidP="00CC00D6">
      <w:pPr>
        <w:spacing w:line="360" w:lineRule="auto"/>
        <w:rPr>
          <w:b/>
          <w:u w:val="single"/>
        </w:rPr>
      </w:pPr>
    </w:p>
    <w:p w:rsidR="00ED1F85" w:rsidRPr="00E30E3F" w:rsidRDefault="00ED1F85" w:rsidP="00CC00D6">
      <w:pPr>
        <w:spacing w:line="360" w:lineRule="auto"/>
        <w:rPr>
          <w:b/>
          <w:u w:val="single"/>
        </w:rPr>
      </w:pPr>
    </w:p>
    <w:p w:rsidR="00C24229" w:rsidRPr="005A2142" w:rsidRDefault="00C40061" w:rsidP="00C40061">
      <w:pPr>
        <w:rPr>
          <w:b/>
          <w:sz w:val="22"/>
        </w:rPr>
      </w:pPr>
      <w:r w:rsidRPr="005A2142">
        <w:rPr>
          <w:b/>
          <w:sz w:val="22"/>
        </w:rPr>
        <w:t>Arrangment Rubric</w:t>
      </w:r>
      <w:r w:rsidR="000C3F7D">
        <w:rPr>
          <w:b/>
          <w:sz w:val="22"/>
        </w:rPr>
        <w:t xml:space="preserve"> (this is one I have used with high school student arrangments)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56"/>
        <w:gridCol w:w="1756"/>
        <w:gridCol w:w="1756"/>
        <w:gridCol w:w="1756"/>
        <w:gridCol w:w="1756"/>
      </w:tblGrid>
      <w:tr w:rsidR="00C24229" w:rsidRPr="00E30E3F">
        <w:tc>
          <w:tcPr>
            <w:tcW w:w="1756" w:type="dxa"/>
            <w:tcBorders>
              <w:bottom w:val="single" w:sz="4" w:space="0" w:color="auto"/>
            </w:tcBorders>
            <w:shd w:val="clear" w:color="auto" w:fill="CCCCCC"/>
          </w:tcPr>
          <w:p w:rsidR="00C24229" w:rsidRPr="00E30E3F" w:rsidRDefault="00C24229" w:rsidP="00C40061">
            <w:pPr>
              <w:jc w:val="center"/>
              <w:rPr>
                <w:b/>
                <w:sz w:val="20"/>
              </w:rPr>
            </w:pPr>
            <w:r w:rsidRPr="00E30E3F">
              <w:rPr>
                <w:b/>
                <w:sz w:val="20"/>
              </w:rPr>
              <w:t>Criteria</w:t>
            </w:r>
          </w:p>
        </w:tc>
        <w:tc>
          <w:tcPr>
            <w:tcW w:w="1756" w:type="dxa"/>
            <w:tcBorders>
              <w:bottom w:val="single" w:sz="4" w:space="0" w:color="auto"/>
            </w:tcBorders>
            <w:shd w:val="clear" w:color="auto" w:fill="CCCCCC"/>
          </w:tcPr>
          <w:p w:rsidR="00C24229" w:rsidRPr="00E30E3F" w:rsidRDefault="00C24229" w:rsidP="00C40061">
            <w:pPr>
              <w:jc w:val="center"/>
              <w:rPr>
                <w:b/>
                <w:sz w:val="20"/>
              </w:rPr>
            </w:pPr>
            <w:r w:rsidRPr="00E30E3F">
              <w:rPr>
                <w:b/>
                <w:sz w:val="20"/>
              </w:rPr>
              <w:t>Level 1</w:t>
            </w:r>
          </w:p>
        </w:tc>
        <w:tc>
          <w:tcPr>
            <w:tcW w:w="1756" w:type="dxa"/>
            <w:tcBorders>
              <w:bottom w:val="single" w:sz="4" w:space="0" w:color="auto"/>
            </w:tcBorders>
            <w:shd w:val="clear" w:color="auto" w:fill="CCCCCC"/>
          </w:tcPr>
          <w:p w:rsidR="00C24229" w:rsidRPr="00E30E3F" w:rsidRDefault="00C24229" w:rsidP="00C40061">
            <w:pPr>
              <w:jc w:val="center"/>
              <w:rPr>
                <w:b/>
                <w:sz w:val="20"/>
              </w:rPr>
            </w:pPr>
            <w:r w:rsidRPr="00E30E3F">
              <w:rPr>
                <w:b/>
                <w:sz w:val="20"/>
              </w:rPr>
              <w:t>Level 2</w:t>
            </w:r>
          </w:p>
        </w:tc>
        <w:tc>
          <w:tcPr>
            <w:tcW w:w="1756" w:type="dxa"/>
            <w:tcBorders>
              <w:bottom w:val="single" w:sz="4" w:space="0" w:color="auto"/>
            </w:tcBorders>
            <w:shd w:val="clear" w:color="auto" w:fill="CCCCCC"/>
          </w:tcPr>
          <w:p w:rsidR="00C24229" w:rsidRPr="00E30E3F" w:rsidRDefault="00C24229" w:rsidP="00C40061">
            <w:pPr>
              <w:jc w:val="center"/>
              <w:rPr>
                <w:b/>
                <w:sz w:val="20"/>
              </w:rPr>
            </w:pPr>
            <w:r w:rsidRPr="00E30E3F">
              <w:rPr>
                <w:b/>
                <w:sz w:val="20"/>
              </w:rPr>
              <w:t>Level 3</w:t>
            </w:r>
          </w:p>
        </w:tc>
        <w:tc>
          <w:tcPr>
            <w:tcW w:w="1756" w:type="dxa"/>
            <w:tcBorders>
              <w:bottom w:val="single" w:sz="4" w:space="0" w:color="auto"/>
            </w:tcBorders>
            <w:shd w:val="clear" w:color="auto" w:fill="CCCCCC"/>
          </w:tcPr>
          <w:p w:rsidR="00C24229" w:rsidRPr="00E30E3F" w:rsidRDefault="00C24229" w:rsidP="00C40061">
            <w:pPr>
              <w:jc w:val="center"/>
              <w:rPr>
                <w:b/>
                <w:sz w:val="20"/>
              </w:rPr>
            </w:pPr>
            <w:r w:rsidRPr="00E30E3F">
              <w:rPr>
                <w:b/>
                <w:sz w:val="20"/>
              </w:rPr>
              <w:t>Level 4</w:t>
            </w:r>
          </w:p>
        </w:tc>
      </w:tr>
      <w:tr w:rsidR="00C24229" w:rsidRPr="00E30E3F">
        <w:tc>
          <w:tcPr>
            <w:tcW w:w="1756" w:type="dxa"/>
            <w:tcBorders>
              <w:top w:val="single" w:sz="4" w:space="0" w:color="auto"/>
            </w:tcBorders>
            <w:shd w:val="clear" w:color="auto" w:fill="D9D9D9"/>
          </w:tcPr>
          <w:p w:rsidR="00C24229" w:rsidRPr="00E30E3F" w:rsidRDefault="00C24229" w:rsidP="00E45548">
            <w:pPr>
              <w:rPr>
                <w:sz w:val="20"/>
              </w:rPr>
            </w:pPr>
            <w:r w:rsidRPr="00E30E3F">
              <w:rPr>
                <w:sz w:val="20"/>
              </w:rPr>
              <w:t>Use of appropriate musical language (notation, concepts)</w:t>
            </w:r>
          </w:p>
        </w:tc>
        <w:tc>
          <w:tcPr>
            <w:tcW w:w="1756" w:type="dxa"/>
            <w:tcBorders>
              <w:top w:val="single" w:sz="4" w:space="0" w:color="auto"/>
            </w:tcBorders>
          </w:tcPr>
          <w:p w:rsidR="00C24229" w:rsidRPr="00E30E3F" w:rsidRDefault="00C24229" w:rsidP="00E45548">
            <w:pPr>
              <w:rPr>
                <w:sz w:val="20"/>
              </w:rPr>
            </w:pPr>
            <w:r w:rsidRPr="00E30E3F">
              <w:rPr>
                <w:sz w:val="20"/>
              </w:rPr>
              <w:t>Uses musical language with limited effectiveness</w:t>
            </w:r>
          </w:p>
        </w:tc>
        <w:tc>
          <w:tcPr>
            <w:tcW w:w="1756" w:type="dxa"/>
            <w:tcBorders>
              <w:top w:val="single" w:sz="4" w:space="0" w:color="auto"/>
            </w:tcBorders>
          </w:tcPr>
          <w:p w:rsidR="00C24229" w:rsidRPr="00E30E3F" w:rsidRDefault="00C24229" w:rsidP="00E45548">
            <w:pPr>
              <w:rPr>
                <w:sz w:val="20"/>
              </w:rPr>
            </w:pPr>
            <w:r w:rsidRPr="00E30E3F">
              <w:rPr>
                <w:sz w:val="20"/>
              </w:rPr>
              <w:t>Uses musical language with moderate effectiveness</w:t>
            </w:r>
          </w:p>
        </w:tc>
        <w:tc>
          <w:tcPr>
            <w:tcW w:w="1756" w:type="dxa"/>
            <w:tcBorders>
              <w:top w:val="single" w:sz="4" w:space="0" w:color="auto"/>
            </w:tcBorders>
          </w:tcPr>
          <w:p w:rsidR="00C24229" w:rsidRPr="00E30E3F" w:rsidRDefault="00C24229" w:rsidP="00E45548">
            <w:pPr>
              <w:rPr>
                <w:sz w:val="20"/>
              </w:rPr>
            </w:pPr>
            <w:r w:rsidRPr="00E30E3F">
              <w:rPr>
                <w:sz w:val="20"/>
              </w:rPr>
              <w:t>Uses musical language with considerable effectiveness</w:t>
            </w:r>
          </w:p>
        </w:tc>
        <w:tc>
          <w:tcPr>
            <w:tcW w:w="1756" w:type="dxa"/>
            <w:tcBorders>
              <w:top w:val="single" w:sz="4" w:space="0" w:color="auto"/>
            </w:tcBorders>
          </w:tcPr>
          <w:p w:rsidR="00C24229" w:rsidRPr="00E30E3F" w:rsidRDefault="00C24229" w:rsidP="00E45548">
            <w:pPr>
              <w:rPr>
                <w:sz w:val="20"/>
              </w:rPr>
            </w:pPr>
            <w:r w:rsidRPr="00E30E3F">
              <w:rPr>
                <w:sz w:val="20"/>
              </w:rPr>
              <w:t>Uses musical language with high degree of effectiveness</w:t>
            </w:r>
          </w:p>
        </w:tc>
      </w:tr>
      <w:tr w:rsidR="00C24229" w:rsidRPr="00E30E3F">
        <w:tc>
          <w:tcPr>
            <w:tcW w:w="1756" w:type="dxa"/>
            <w:shd w:val="clear" w:color="auto" w:fill="D9D9D9"/>
          </w:tcPr>
          <w:p w:rsidR="00C24229" w:rsidRPr="00E30E3F" w:rsidRDefault="00C24229" w:rsidP="00E45548">
            <w:pPr>
              <w:rPr>
                <w:sz w:val="20"/>
              </w:rPr>
            </w:pPr>
            <w:r w:rsidRPr="00E30E3F">
              <w:rPr>
                <w:sz w:val="20"/>
              </w:rPr>
              <w:t>Application of previous music knowledge &amp; skills</w:t>
            </w:r>
          </w:p>
        </w:tc>
        <w:tc>
          <w:tcPr>
            <w:tcW w:w="1756" w:type="dxa"/>
          </w:tcPr>
          <w:p w:rsidR="00C24229" w:rsidRPr="00E30E3F" w:rsidRDefault="00C24229" w:rsidP="00E45548">
            <w:pPr>
              <w:rPr>
                <w:sz w:val="20"/>
              </w:rPr>
            </w:pPr>
            <w:r w:rsidRPr="00E30E3F">
              <w:rPr>
                <w:sz w:val="20"/>
              </w:rPr>
              <w:t>Applies previous knowledge with limited effectiveness</w:t>
            </w:r>
          </w:p>
        </w:tc>
        <w:tc>
          <w:tcPr>
            <w:tcW w:w="1756" w:type="dxa"/>
          </w:tcPr>
          <w:p w:rsidR="00C24229" w:rsidRPr="00E30E3F" w:rsidRDefault="00C24229" w:rsidP="00E45548">
            <w:pPr>
              <w:rPr>
                <w:sz w:val="20"/>
              </w:rPr>
            </w:pPr>
            <w:r w:rsidRPr="00E30E3F">
              <w:rPr>
                <w:sz w:val="20"/>
              </w:rPr>
              <w:t>Applies previous knowledge with moderate effectiveness</w:t>
            </w:r>
          </w:p>
        </w:tc>
        <w:tc>
          <w:tcPr>
            <w:tcW w:w="1756" w:type="dxa"/>
          </w:tcPr>
          <w:p w:rsidR="00C24229" w:rsidRPr="00E30E3F" w:rsidRDefault="00C24229" w:rsidP="00E45548">
            <w:pPr>
              <w:rPr>
                <w:sz w:val="20"/>
              </w:rPr>
            </w:pPr>
            <w:r w:rsidRPr="00E30E3F">
              <w:rPr>
                <w:sz w:val="20"/>
              </w:rPr>
              <w:t>Applies previous knowledge with considerable effectiveness</w:t>
            </w:r>
          </w:p>
        </w:tc>
        <w:tc>
          <w:tcPr>
            <w:tcW w:w="1756" w:type="dxa"/>
          </w:tcPr>
          <w:p w:rsidR="00C24229" w:rsidRPr="00E30E3F" w:rsidRDefault="00C24229" w:rsidP="00E45548">
            <w:pPr>
              <w:rPr>
                <w:sz w:val="20"/>
              </w:rPr>
            </w:pPr>
            <w:r w:rsidRPr="00E30E3F">
              <w:rPr>
                <w:sz w:val="20"/>
              </w:rPr>
              <w:t>Applies previous knowledge with high degree of effectiveness</w:t>
            </w:r>
          </w:p>
        </w:tc>
      </w:tr>
      <w:tr w:rsidR="00CC00D6" w:rsidRPr="00E30E3F">
        <w:tc>
          <w:tcPr>
            <w:tcW w:w="1756" w:type="dxa"/>
            <w:tcBorders>
              <w:bottom w:val="single" w:sz="4" w:space="0" w:color="auto"/>
            </w:tcBorders>
            <w:shd w:val="clear" w:color="auto" w:fill="D9D9D9"/>
          </w:tcPr>
          <w:p w:rsidR="00CC00D6" w:rsidRPr="00E30E3F" w:rsidRDefault="00CC00D6" w:rsidP="00E45548">
            <w:pPr>
              <w:rPr>
                <w:sz w:val="20"/>
              </w:rPr>
            </w:pPr>
            <w:r w:rsidRPr="00E30E3F">
              <w:rPr>
                <w:sz w:val="20"/>
              </w:rPr>
              <w:t xml:space="preserve">Communication of ideas </w:t>
            </w:r>
          </w:p>
        </w:tc>
        <w:tc>
          <w:tcPr>
            <w:tcW w:w="1756" w:type="dxa"/>
            <w:tcBorders>
              <w:bottom w:val="single" w:sz="4" w:space="0" w:color="auto"/>
            </w:tcBorders>
          </w:tcPr>
          <w:p w:rsidR="00CC00D6" w:rsidRPr="00E30E3F" w:rsidRDefault="00CC00D6" w:rsidP="00E45548">
            <w:pPr>
              <w:rPr>
                <w:sz w:val="20"/>
              </w:rPr>
            </w:pPr>
            <w:r w:rsidRPr="00E30E3F">
              <w:rPr>
                <w:sz w:val="20"/>
              </w:rPr>
              <w:t>Communicates with limited clarity</w:t>
            </w:r>
          </w:p>
        </w:tc>
        <w:tc>
          <w:tcPr>
            <w:tcW w:w="1756" w:type="dxa"/>
            <w:tcBorders>
              <w:bottom w:val="single" w:sz="4" w:space="0" w:color="auto"/>
            </w:tcBorders>
          </w:tcPr>
          <w:p w:rsidR="00CC00D6" w:rsidRPr="00E30E3F" w:rsidRDefault="00CC00D6" w:rsidP="00E45548">
            <w:pPr>
              <w:rPr>
                <w:sz w:val="20"/>
              </w:rPr>
            </w:pPr>
            <w:r w:rsidRPr="00E30E3F">
              <w:rPr>
                <w:sz w:val="20"/>
              </w:rPr>
              <w:t>Communicates with moderate clarity</w:t>
            </w:r>
          </w:p>
        </w:tc>
        <w:tc>
          <w:tcPr>
            <w:tcW w:w="1756" w:type="dxa"/>
            <w:tcBorders>
              <w:bottom w:val="single" w:sz="4" w:space="0" w:color="auto"/>
            </w:tcBorders>
          </w:tcPr>
          <w:p w:rsidR="00CC00D6" w:rsidRPr="00E30E3F" w:rsidRDefault="00CC00D6" w:rsidP="00E45548">
            <w:pPr>
              <w:rPr>
                <w:sz w:val="20"/>
              </w:rPr>
            </w:pPr>
            <w:r w:rsidRPr="00E30E3F">
              <w:rPr>
                <w:sz w:val="20"/>
              </w:rPr>
              <w:t>Communicates with considerable clarity</w:t>
            </w:r>
          </w:p>
        </w:tc>
        <w:tc>
          <w:tcPr>
            <w:tcW w:w="1756" w:type="dxa"/>
            <w:tcBorders>
              <w:bottom w:val="single" w:sz="4" w:space="0" w:color="auto"/>
            </w:tcBorders>
          </w:tcPr>
          <w:p w:rsidR="00CC00D6" w:rsidRPr="00E30E3F" w:rsidRDefault="00CC00D6" w:rsidP="00E45548">
            <w:pPr>
              <w:rPr>
                <w:sz w:val="20"/>
              </w:rPr>
            </w:pPr>
            <w:r w:rsidRPr="00E30E3F">
              <w:rPr>
                <w:sz w:val="20"/>
              </w:rPr>
              <w:t>Communicates with high degree of clarity</w:t>
            </w:r>
          </w:p>
        </w:tc>
      </w:tr>
      <w:tr w:rsidR="00C24229" w:rsidRPr="00E30E3F">
        <w:tc>
          <w:tcPr>
            <w:tcW w:w="1756" w:type="dxa"/>
            <w:tcBorders>
              <w:bottom w:val="single" w:sz="4" w:space="0" w:color="auto"/>
            </w:tcBorders>
            <w:shd w:val="clear" w:color="auto" w:fill="D9D9D9"/>
          </w:tcPr>
          <w:p w:rsidR="00C24229" w:rsidRPr="00E30E3F" w:rsidRDefault="00C24229" w:rsidP="00E45548">
            <w:pPr>
              <w:rPr>
                <w:sz w:val="20"/>
              </w:rPr>
            </w:pPr>
            <w:r w:rsidRPr="00E30E3F">
              <w:rPr>
                <w:sz w:val="20"/>
              </w:rPr>
              <w:t xml:space="preserve">Creative thinking skills </w:t>
            </w:r>
            <w:r w:rsidR="00ED1F85" w:rsidRPr="00E30E3F">
              <w:rPr>
                <w:sz w:val="20"/>
              </w:rPr>
              <w:t>(choices made, reflection, and revised)</w:t>
            </w:r>
          </w:p>
        </w:tc>
        <w:tc>
          <w:tcPr>
            <w:tcW w:w="1756" w:type="dxa"/>
            <w:tcBorders>
              <w:bottom w:val="single" w:sz="4" w:space="0" w:color="auto"/>
            </w:tcBorders>
          </w:tcPr>
          <w:p w:rsidR="00C24229" w:rsidRPr="00E30E3F" w:rsidRDefault="00C24229" w:rsidP="00E45548">
            <w:pPr>
              <w:rPr>
                <w:sz w:val="20"/>
              </w:rPr>
            </w:pPr>
            <w:r w:rsidRPr="00E30E3F">
              <w:rPr>
                <w:sz w:val="20"/>
              </w:rPr>
              <w:t>Uses creative thinking skills with limited effectiveness</w:t>
            </w:r>
          </w:p>
        </w:tc>
        <w:tc>
          <w:tcPr>
            <w:tcW w:w="1756" w:type="dxa"/>
            <w:tcBorders>
              <w:bottom w:val="single" w:sz="4" w:space="0" w:color="auto"/>
            </w:tcBorders>
          </w:tcPr>
          <w:p w:rsidR="00C24229" w:rsidRPr="00E30E3F" w:rsidRDefault="00C24229" w:rsidP="00E45548">
            <w:pPr>
              <w:rPr>
                <w:sz w:val="20"/>
              </w:rPr>
            </w:pPr>
            <w:r w:rsidRPr="00E30E3F">
              <w:rPr>
                <w:sz w:val="20"/>
              </w:rPr>
              <w:t>Uses creative thinking skills with moderate effectiveness</w:t>
            </w:r>
          </w:p>
        </w:tc>
        <w:tc>
          <w:tcPr>
            <w:tcW w:w="1756" w:type="dxa"/>
            <w:tcBorders>
              <w:bottom w:val="single" w:sz="4" w:space="0" w:color="auto"/>
            </w:tcBorders>
          </w:tcPr>
          <w:p w:rsidR="00C24229" w:rsidRPr="00E30E3F" w:rsidRDefault="00C24229" w:rsidP="00E45548">
            <w:pPr>
              <w:rPr>
                <w:sz w:val="20"/>
              </w:rPr>
            </w:pPr>
            <w:r w:rsidRPr="00E30E3F">
              <w:rPr>
                <w:sz w:val="20"/>
              </w:rPr>
              <w:t>Uses creative thinking skills with considerable effectiveness</w:t>
            </w:r>
          </w:p>
        </w:tc>
        <w:tc>
          <w:tcPr>
            <w:tcW w:w="1756" w:type="dxa"/>
            <w:tcBorders>
              <w:bottom w:val="single" w:sz="4" w:space="0" w:color="auto"/>
            </w:tcBorders>
          </w:tcPr>
          <w:p w:rsidR="00C24229" w:rsidRPr="00E30E3F" w:rsidRDefault="00C24229" w:rsidP="00E45548">
            <w:pPr>
              <w:rPr>
                <w:sz w:val="20"/>
              </w:rPr>
            </w:pPr>
            <w:r w:rsidRPr="00E30E3F">
              <w:rPr>
                <w:sz w:val="20"/>
              </w:rPr>
              <w:t>Uses creative thinking skills with high degree of  effectiveness</w:t>
            </w:r>
          </w:p>
        </w:tc>
      </w:tr>
    </w:tbl>
    <w:p w:rsidR="00C24229" w:rsidRPr="005A2142" w:rsidRDefault="00C24229" w:rsidP="00E45548">
      <w:pPr>
        <w:spacing w:line="360" w:lineRule="auto"/>
        <w:ind w:left="720" w:firstLine="720"/>
        <w:rPr>
          <w:b/>
          <w:sz w:val="22"/>
        </w:rPr>
      </w:pPr>
      <w:r w:rsidRPr="00E30E3F">
        <w:tab/>
      </w:r>
      <w:r w:rsidRPr="00E30E3F">
        <w:tab/>
      </w:r>
      <w:r w:rsidRPr="00E30E3F">
        <w:tab/>
      </w:r>
      <w:r w:rsidRPr="00E30E3F">
        <w:tab/>
      </w:r>
      <w:r w:rsidRPr="00E30E3F">
        <w:tab/>
      </w:r>
      <w:r w:rsidRPr="005A2142">
        <w:rPr>
          <w:sz w:val="22"/>
        </w:rPr>
        <w:t xml:space="preserve">8+ </w:t>
      </w:r>
      <w:r w:rsidRPr="005A2142">
        <w:rPr>
          <w:sz w:val="22"/>
        </w:rPr>
        <w:tab/>
        <w:t xml:space="preserve">/16 =           </w:t>
      </w:r>
      <w:r w:rsidR="005A2142" w:rsidRPr="005A2142">
        <w:rPr>
          <w:b/>
          <w:sz w:val="22"/>
        </w:rPr>
        <w:t>/ 24</w:t>
      </w:r>
    </w:p>
    <w:p w:rsidR="00CC00D6" w:rsidRPr="00E30E3F" w:rsidRDefault="00CC00D6">
      <w:pPr>
        <w:rPr>
          <w:b/>
        </w:rPr>
      </w:pPr>
    </w:p>
    <w:p w:rsidR="00CC00D6" w:rsidRPr="00E30E3F" w:rsidRDefault="00CC00D6">
      <w:pPr>
        <w:rPr>
          <w:b/>
        </w:rPr>
      </w:pPr>
    </w:p>
    <w:p w:rsidR="00CC00D6" w:rsidRPr="00E30E3F" w:rsidRDefault="00CC00D6">
      <w:pPr>
        <w:rPr>
          <w:b/>
        </w:rPr>
      </w:pPr>
    </w:p>
    <w:p w:rsidR="00CC00D6" w:rsidRPr="00E30E3F" w:rsidRDefault="00CC00D6">
      <w:pPr>
        <w:rPr>
          <w:b/>
        </w:rPr>
      </w:pPr>
    </w:p>
    <w:p w:rsidR="00CC00D6" w:rsidRPr="00E30E3F" w:rsidRDefault="00CC00D6">
      <w:pPr>
        <w:rPr>
          <w:b/>
        </w:rPr>
      </w:pPr>
    </w:p>
    <w:p w:rsidR="00CC00D6" w:rsidRPr="00E30E3F" w:rsidRDefault="00CC00D6">
      <w:pPr>
        <w:rPr>
          <w:b/>
        </w:rPr>
      </w:pPr>
    </w:p>
    <w:p w:rsidR="00CC00D6" w:rsidRPr="00E30E3F" w:rsidRDefault="00CC00D6">
      <w:pPr>
        <w:rPr>
          <w:b/>
        </w:rPr>
      </w:pPr>
    </w:p>
    <w:p w:rsidR="00CC00D6" w:rsidRPr="00E30E3F" w:rsidRDefault="00CC00D6">
      <w:pPr>
        <w:rPr>
          <w:b/>
        </w:rPr>
      </w:pPr>
    </w:p>
    <w:p w:rsidR="00CC00D6" w:rsidRPr="00E30E3F" w:rsidRDefault="00CC00D6">
      <w:pPr>
        <w:rPr>
          <w:b/>
        </w:rPr>
      </w:pPr>
    </w:p>
    <w:p w:rsidR="00E30E3F" w:rsidRDefault="00E30E3F" w:rsidP="00E45548">
      <w:pPr>
        <w:rPr>
          <w:b/>
          <w:sz w:val="22"/>
        </w:rPr>
      </w:pPr>
    </w:p>
    <w:p w:rsidR="005A2142" w:rsidRDefault="005A2142" w:rsidP="00E45548">
      <w:pPr>
        <w:rPr>
          <w:b/>
          <w:sz w:val="22"/>
        </w:rPr>
      </w:pPr>
    </w:p>
    <w:p w:rsidR="005A2142" w:rsidRDefault="005A2142" w:rsidP="00E45548">
      <w:pPr>
        <w:rPr>
          <w:b/>
          <w:sz w:val="22"/>
        </w:rPr>
      </w:pPr>
    </w:p>
    <w:p w:rsidR="00E45548" w:rsidRPr="00E30E3F" w:rsidRDefault="00E45548" w:rsidP="00E45548">
      <w:pPr>
        <w:rPr>
          <w:b/>
          <w:sz w:val="22"/>
        </w:rPr>
      </w:pPr>
      <w:r w:rsidRPr="00E30E3F">
        <w:rPr>
          <w:b/>
          <w:sz w:val="22"/>
        </w:rPr>
        <w:t>4. Canadian Repertoire Rehearsal and Performance (or Analysis)</w:t>
      </w:r>
      <w:r w:rsidRPr="00E30E3F">
        <w:rPr>
          <w:b/>
          <w:sz w:val="22"/>
        </w:rPr>
        <w:tab/>
      </w:r>
      <w:r w:rsidR="005A2142">
        <w:rPr>
          <w:b/>
          <w:sz w:val="22"/>
        </w:rPr>
        <w:tab/>
      </w:r>
      <w:r w:rsidRPr="00E30E3F">
        <w:rPr>
          <w:b/>
          <w:sz w:val="22"/>
        </w:rPr>
        <w:t>15%</w:t>
      </w:r>
    </w:p>
    <w:p w:rsidR="00C40061" w:rsidRPr="00E30E3F" w:rsidRDefault="00C40061" w:rsidP="00E45548">
      <w:pPr>
        <w:rPr>
          <w:sz w:val="22"/>
        </w:rPr>
      </w:pPr>
    </w:p>
    <w:p w:rsidR="00C40061" w:rsidRPr="00E30E3F" w:rsidRDefault="00C40061" w:rsidP="00E45548">
      <w:pPr>
        <w:rPr>
          <w:sz w:val="22"/>
        </w:rPr>
      </w:pPr>
      <w:r w:rsidRPr="00E30E3F">
        <w:rPr>
          <w:sz w:val="22"/>
        </w:rPr>
        <w:t xml:space="preserve">After visiting and discussion Canadian Music and the Canadian Music Centre, you </w:t>
      </w:r>
      <w:r w:rsidR="00E30E3F">
        <w:rPr>
          <w:sz w:val="22"/>
        </w:rPr>
        <w:t xml:space="preserve">will </w:t>
      </w:r>
      <w:r w:rsidRPr="00E30E3F">
        <w:rPr>
          <w:sz w:val="22"/>
        </w:rPr>
        <w:t>have the choice to do the following</w:t>
      </w:r>
      <w:r w:rsidR="002B3595">
        <w:rPr>
          <w:sz w:val="22"/>
        </w:rPr>
        <w:t xml:space="preserve"> </w:t>
      </w:r>
    </w:p>
    <w:p w:rsidR="00E30E3F" w:rsidRDefault="00E45548" w:rsidP="00E30E3F">
      <w:pPr>
        <w:pStyle w:val="ListParagraph"/>
        <w:numPr>
          <w:ilvl w:val="0"/>
          <w:numId w:val="10"/>
        </w:numPr>
        <w:rPr>
          <w:sz w:val="22"/>
        </w:rPr>
      </w:pPr>
      <w:r w:rsidRPr="00E30E3F">
        <w:rPr>
          <w:sz w:val="22"/>
        </w:rPr>
        <w:t>rehearsal and</w:t>
      </w:r>
      <w:r w:rsidR="00C40061" w:rsidRPr="00E30E3F">
        <w:rPr>
          <w:sz w:val="22"/>
        </w:rPr>
        <w:t xml:space="preserve"> performance a Canadian work, or</w:t>
      </w:r>
    </w:p>
    <w:p w:rsidR="00E45548" w:rsidRPr="00E30E3F" w:rsidRDefault="00C40061" w:rsidP="00E45548">
      <w:pPr>
        <w:pStyle w:val="ListParagraph"/>
        <w:numPr>
          <w:ilvl w:val="0"/>
          <w:numId w:val="10"/>
        </w:numPr>
        <w:rPr>
          <w:sz w:val="22"/>
        </w:rPr>
      </w:pPr>
      <w:r w:rsidRPr="00E30E3F">
        <w:rPr>
          <w:rFonts w:ascii="Times" w:hAnsi="Times"/>
          <w:sz w:val="22"/>
        </w:rPr>
        <w:t xml:space="preserve">write a </w:t>
      </w:r>
      <w:r w:rsidR="00E45548" w:rsidRPr="00E30E3F">
        <w:rPr>
          <w:rFonts w:ascii="Times" w:hAnsi="Times"/>
          <w:sz w:val="22"/>
        </w:rPr>
        <w:t xml:space="preserve">short research article on composer and </w:t>
      </w:r>
      <w:r w:rsidR="00E30E3F" w:rsidRPr="00E30E3F">
        <w:rPr>
          <w:rFonts w:ascii="Times" w:hAnsi="Times"/>
          <w:sz w:val="22"/>
        </w:rPr>
        <w:t xml:space="preserve">music education </w:t>
      </w:r>
      <w:r w:rsidR="00E45548" w:rsidRPr="00E30E3F">
        <w:rPr>
          <w:rFonts w:ascii="Times" w:hAnsi="Times"/>
          <w:sz w:val="22"/>
        </w:rPr>
        <w:t>analysis of piece</w:t>
      </w:r>
      <w:r w:rsidR="00E30E3F">
        <w:rPr>
          <w:rFonts w:ascii="Times" w:hAnsi="Times"/>
          <w:sz w:val="22"/>
        </w:rPr>
        <w:t xml:space="preserve">.  </w:t>
      </w:r>
      <w:r w:rsidR="00E30E3F">
        <w:rPr>
          <w:rFonts w:ascii="Times" w:hAnsi="Times"/>
          <w:sz w:val="22"/>
          <w:szCs w:val="22"/>
        </w:rPr>
        <w:t xml:space="preserve">Aim to have this </w:t>
      </w:r>
      <w:r w:rsidR="00E30E3F" w:rsidRPr="00E30E3F">
        <w:rPr>
          <w:rFonts w:ascii="Times" w:hAnsi="Times"/>
          <w:sz w:val="22"/>
          <w:szCs w:val="22"/>
        </w:rPr>
        <w:t xml:space="preserve">take the form of an article that could be sent to </w:t>
      </w:r>
      <w:proofErr w:type="spellStart"/>
      <w:r w:rsidR="00E30E3F" w:rsidRPr="00E30E3F">
        <w:rPr>
          <w:rFonts w:ascii="Times" w:hAnsi="Times"/>
          <w:sz w:val="22"/>
          <w:szCs w:val="22"/>
        </w:rPr>
        <w:t>OMEA’s</w:t>
      </w:r>
      <w:proofErr w:type="spellEnd"/>
      <w:r w:rsidR="00E30E3F" w:rsidRPr="00E30E3F">
        <w:rPr>
          <w:rFonts w:ascii="Times" w:hAnsi="Times"/>
          <w:sz w:val="22"/>
          <w:szCs w:val="22"/>
        </w:rPr>
        <w:t xml:space="preserve"> </w:t>
      </w:r>
      <w:r w:rsidR="00E30E3F" w:rsidRPr="00E30E3F">
        <w:rPr>
          <w:rFonts w:ascii="Times" w:hAnsi="Times"/>
          <w:i/>
          <w:sz w:val="22"/>
          <w:szCs w:val="22"/>
        </w:rPr>
        <w:t>Recorder</w:t>
      </w:r>
      <w:r w:rsidR="00E30E3F" w:rsidRPr="00E30E3F">
        <w:rPr>
          <w:rFonts w:ascii="Times" w:hAnsi="Times"/>
          <w:sz w:val="22"/>
          <w:szCs w:val="22"/>
        </w:rPr>
        <w:t xml:space="preserve"> or the CMEJ</w:t>
      </w:r>
    </w:p>
    <w:p w:rsidR="002B3595" w:rsidRDefault="002B3595" w:rsidP="00E45548"/>
    <w:p w:rsidR="002B3595" w:rsidRPr="00E30E3F" w:rsidRDefault="002B3595" w:rsidP="002B3595">
      <w:pPr>
        <w:rPr>
          <w:rFonts w:cs="Arial"/>
          <w:b/>
          <w:sz w:val="22"/>
          <w:szCs w:val="22"/>
          <w:u w:val="single"/>
        </w:rPr>
      </w:pPr>
      <w:r w:rsidRPr="00E30E3F">
        <w:rPr>
          <w:rFonts w:cs="Arial"/>
          <w:b/>
          <w:sz w:val="22"/>
          <w:szCs w:val="22"/>
          <w:u w:val="single"/>
        </w:rPr>
        <w:t>Important Dates</w:t>
      </w:r>
    </w:p>
    <w:p w:rsidR="002B3595" w:rsidRPr="00E30E3F" w:rsidRDefault="002B3595" w:rsidP="002B3595">
      <w:pPr>
        <w:numPr>
          <w:ilvl w:val="0"/>
          <w:numId w:val="7"/>
        </w:numPr>
        <w:rPr>
          <w:rFonts w:cs="Arial"/>
          <w:sz w:val="22"/>
          <w:szCs w:val="22"/>
        </w:rPr>
      </w:pPr>
      <w:r w:rsidRPr="00E30E3F">
        <w:rPr>
          <w:rFonts w:cs="Arial"/>
          <w:sz w:val="22"/>
          <w:szCs w:val="22"/>
        </w:rPr>
        <w:t>J</w:t>
      </w:r>
      <w:r>
        <w:rPr>
          <w:rFonts w:cs="Arial"/>
          <w:sz w:val="22"/>
          <w:szCs w:val="22"/>
        </w:rPr>
        <w:t>uly 11</w:t>
      </w:r>
      <w:r w:rsidRPr="00E30E3F">
        <w:rPr>
          <w:rFonts w:cs="Arial"/>
          <w:sz w:val="22"/>
          <w:szCs w:val="22"/>
          <w:vertAlign w:val="superscript"/>
        </w:rPr>
        <w:t>th</w:t>
      </w:r>
      <w:r w:rsidRPr="00E30E3F">
        <w:rPr>
          <w:rFonts w:cs="Arial"/>
          <w:sz w:val="22"/>
          <w:szCs w:val="22"/>
        </w:rPr>
        <w:t xml:space="preserve"> – </w:t>
      </w:r>
      <w:r>
        <w:rPr>
          <w:rFonts w:cs="Arial"/>
          <w:sz w:val="22"/>
          <w:szCs w:val="22"/>
        </w:rPr>
        <w:t>visit to the Canadian Music Centre for Music Selection and Research</w:t>
      </w:r>
    </w:p>
    <w:p w:rsidR="000E0A57" w:rsidRDefault="002B3595" w:rsidP="002B3595">
      <w:pPr>
        <w:numPr>
          <w:ilvl w:val="0"/>
          <w:numId w:val="7"/>
        </w:numPr>
        <w:rPr>
          <w:rFonts w:cs="Arial"/>
          <w:sz w:val="22"/>
          <w:szCs w:val="22"/>
        </w:rPr>
      </w:pPr>
      <w:r>
        <w:rPr>
          <w:rFonts w:cs="Arial"/>
          <w:sz w:val="22"/>
          <w:szCs w:val="22"/>
        </w:rPr>
        <w:t>July 22st, 26</w:t>
      </w:r>
      <w:r w:rsidRPr="002B3595">
        <w:rPr>
          <w:rFonts w:cs="Arial"/>
          <w:sz w:val="22"/>
          <w:szCs w:val="22"/>
          <w:vertAlign w:val="superscript"/>
        </w:rPr>
        <w:t>th</w:t>
      </w:r>
      <w:r>
        <w:rPr>
          <w:rFonts w:cs="Arial"/>
          <w:sz w:val="22"/>
          <w:szCs w:val="22"/>
        </w:rPr>
        <w:t>, and 27</w:t>
      </w:r>
      <w:r w:rsidRPr="002B3595">
        <w:rPr>
          <w:rFonts w:cs="Arial"/>
          <w:sz w:val="22"/>
          <w:szCs w:val="22"/>
          <w:vertAlign w:val="superscript"/>
        </w:rPr>
        <w:t>th</w:t>
      </w:r>
      <w:r>
        <w:rPr>
          <w:rFonts w:cs="Arial"/>
          <w:sz w:val="22"/>
          <w:szCs w:val="22"/>
        </w:rPr>
        <w:t xml:space="preserve"> – will be time for rehearsals</w:t>
      </w:r>
      <w:r w:rsidR="000E0A57">
        <w:rPr>
          <w:rFonts w:cs="Arial"/>
          <w:sz w:val="22"/>
          <w:szCs w:val="22"/>
        </w:rPr>
        <w:t xml:space="preserve"> (bring instruments if needed)</w:t>
      </w:r>
    </w:p>
    <w:p w:rsidR="002B3595" w:rsidRPr="00E30E3F" w:rsidRDefault="000E0A57" w:rsidP="002B3595">
      <w:pPr>
        <w:numPr>
          <w:ilvl w:val="0"/>
          <w:numId w:val="7"/>
        </w:numPr>
        <w:rPr>
          <w:rFonts w:cs="Arial"/>
          <w:sz w:val="22"/>
          <w:szCs w:val="22"/>
        </w:rPr>
      </w:pPr>
      <w:r>
        <w:rPr>
          <w:rFonts w:cs="Arial"/>
          <w:sz w:val="22"/>
          <w:szCs w:val="22"/>
        </w:rPr>
        <w:t>July 28</w:t>
      </w:r>
      <w:r w:rsidRPr="000E0A57">
        <w:rPr>
          <w:rFonts w:cs="Arial"/>
          <w:sz w:val="22"/>
          <w:szCs w:val="22"/>
          <w:vertAlign w:val="superscript"/>
        </w:rPr>
        <w:t>th</w:t>
      </w:r>
      <w:r>
        <w:rPr>
          <w:rFonts w:cs="Arial"/>
          <w:sz w:val="22"/>
          <w:szCs w:val="22"/>
        </w:rPr>
        <w:t xml:space="preserve"> – Concert (during regular class hours)</w:t>
      </w:r>
    </w:p>
    <w:p w:rsidR="002B3595" w:rsidRPr="000E0A57" w:rsidRDefault="002B3595" w:rsidP="00E45548">
      <w:pPr>
        <w:rPr>
          <w:sz w:val="22"/>
        </w:rPr>
      </w:pPr>
    </w:p>
    <w:p w:rsidR="002A2E17" w:rsidRPr="000E0A57" w:rsidRDefault="002B3595" w:rsidP="002A2E17">
      <w:pPr>
        <w:rPr>
          <w:sz w:val="22"/>
        </w:rPr>
      </w:pPr>
      <w:r w:rsidRPr="000E0A57">
        <w:rPr>
          <w:sz w:val="22"/>
        </w:rPr>
        <w:t>Rehearsal and performance rubric</w:t>
      </w:r>
    </w:p>
    <w:tbl>
      <w:tblPr>
        <w:tblStyle w:val="TableGrid"/>
        <w:tblW w:w="0" w:type="auto"/>
        <w:tblLook w:val="00BF"/>
      </w:tblPr>
      <w:tblGrid>
        <w:gridCol w:w="2019"/>
        <w:gridCol w:w="1633"/>
        <w:gridCol w:w="1701"/>
        <w:gridCol w:w="1559"/>
        <w:gridCol w:w="1944"/>
      </w:tblGrid>
      <w:tr w:rsidR="002A2E17" w:rsidRPr="00E30E3F">
        <w:tc>
          <w:tcPr>
            <w:tcW w:w="2019" w:type="dxa"/>
            <w:tcBorders>
              <w:bottom w:val="single" w:sz="4" w:space="0" w:color="000000" w:themeColor="text1"/>
            </w:tcBorders>
            <w:shd w:val="clear" w:color="auto" w:fill="CCCCCC"/>
          </w:tcPr>
          <w:p w:rsidR="002A2E17" w:rsidRPr="00E30E3F" w:rsidRDefault="002A2E17">
            <w:pPr>
              <w:rPr>
                <w:b/>
                <w:sz w:val="22"/>
              </w:rPr>
            </w:pPr>
            <w:r w:rsidRPr="00E30E3F">
              <w:rPr>
                <w:b/>
                <w:sz w:val="22"/>
              </w:rPr>
              <w:t>Criteria</w:t>
            </w:r>
          </w:p>
        </w:tc>
        <w:tc>
          <w:tcPr>
            <w:tcW w:w="1633" w:type="dxa"/>
            <w:shd w:val="clear" w:color="auto" w:fill="CCCCCC"/>
          </w:tcPr>
          <w:p w:rsidR="002A2E17" w:rsidRPr="00E30E3F" w:rsidRDefault="002A2E17">
            <w:pPr>
              <w:rPr>
                <w:b/>
                <w:sz w:val="22"/>
              </w:rPr>
            </w:pPr>
            <w:r w:rsidRPr="00E30E3F">
              <w:rPr>
                <w:b/>
                <w:sz w:val="22"/>
              </w:rPr>
              <w:t>Level 1</w:t>
            </w:r>
          </w:p>
        </w:tc>
        <w:tc>
          <w:tcPr>
            <w:tcW w:w="1701" w:type="dxa"/>
            <w:shd w:val="clear" w:color="auto" w:fill="CCCCCC"/>
          </w:tcPr>
          <w:p w:rsidR="002A2E17" w:rsidRPr="00E30E3F" w:rsidRDefault="002A2E17">
            <w:pPr>
              <w:rPr>
                <w:b/>
                <w:sz w:val="22"/>
              </w:rPr>
            </w:pPr>
            <w:r w:rsidRPr="00E30E3F">
              <w:rPr>
                <w:b/>
                <w:sz w:val="22"/>
              </w:rPr>
              <w:t>Level 2</w:t>
            </w:r>
          </w:p>
        </w:tc>
        <w:tc>
          <w:tcPr>
            <w:tcW w:w="1559" w:type="dxa"/>
            <w:shd w:val="clear" w:color="auto" w:fill="CCCCCC"/>
          </w:tcPr>
          <w:p w:rsidR="002A2E17" w:rsidRPr="00E30E3F" w:rsidRDefault="002A2E17">
            <w:pPr>
              <w:rPr>
                <w:b/>
                <w:sz w:val="22"/>
              </w:rPr>
            </w:pPr>
            <w:r w:rsidRPr="00E30E3F">
              <w:rPr>
                <w:b/>
                <w:sz w:val="22"/>
              </w:rPr>
              <w:t>Level 3</w:t>
            </w:r>
          </w:p>
        </w:tc>
        <w:tc>
          <w:tcPr>
            <w:tcW w:w="1944" w:type="dxa"/>
            <w:shd w:val="clear" w:color="auto" w:fill="CCCCCC"/>
          </w:tcPr>
          <w:p w:rsidR="002A2E17" w:rsidRPr="00E30E3F" w:rsidRDefault="002A2E17">
            <w:pPr>
              <w:rPr>
                <w:b/>
                <w:sz w:val="22"/>
              </w:rPr>
            </w:pPr>
            <w:r w:rsidRPr="00E30E3F">
              <w:rPr>
                <w:b/>
                <w:sz w:val="22"/>
              </w:rPr>
              <w:t>Level 4</w:t>
            </w:r>
          </w:p>
        </w:tc>
      </w:tr>
      <w:tr w:rsidR="002A2E17" w:rsidRPr="00E30E3F">
        <w:tc>
          <w:tcPr>
            <w:tcW w:w="2019" w:type="dxa"/>
            <w:shd w:val="clear" w:color="auto" w:fill="CCCCCC"/>
          </w:tcPr>
          <w:p w:rsidR="002A2E17" w:rsidRPr="00E30E3F" w:rsidRDefault="002A2E17">
            <w:pPr>
              <w:rPr>
                <w:b/>
                <w:sz w:val="20"/>
              </w:rPr>
            </w:pPr>
            <w:r>
              <w:rPr>
                <w:b/>
                <w:sz w:val="20"/>
              </w:rPr>
              <w:t>Rehearsal</w:t>
            </w:r>
            <w:r w:rsidR="005A1918">
              <w:rPr>
                <w:b/>
                <w:sz w:val="20"/>
              </w:rPr>
              <w:t>, use of time</w:t>
            </w:r>
          </w:p>
        </w:tc>
        <w:tc>
          <w:tcPr>
            <w:tcW w:w="1633" w:type="dxa"/>
          </w:tcPr>
          <w:p w:rsidR="002A2E17" w:rsidRPr="00E30E3F" w:rsidRDefault="002A2E17">
            <w:pPr>
              <w:rPr>
                <w:sz w:val="20"/>
              </w:rPr>
            </w:pPr>
            <w:r w:rsidRPr="00E30E3F">
              <w:rPr>
                <w:sz w:val="20"/>
              </w:rPr>
              <w:t>Little description of resource/articles</w:t>
            </w:r>
          </w:p>
        </w:tc>
        <w:tc>
          <w:tcPr>
            <w:tcW w:w="1701" w:type="dxa"/>
          </w:tcPr>
          <w:p w:rsidR="002A2E17" w:rsidRPr="00E30E3F" w:rsidRDefault="002A2E17">
            <w:pPr>
              <w:rPr>
                <w:sz w:val="20"/>
              </w:rPr>
            </w:pPr>
            <w:r w:rsidRPr="00E30E3F">
              <w:rPr>
                <w:sz w:val="20"/>
              </w:rPr>
              <w:t>Some description</w:t>
            </w:r>
          </w:p>
        </w:tc>
        <w:tc>
          <w:tcPr>
            <w:tcW w:w="1559" w:type="dxa"/>
          </w:tcPr>
          <w:p w:rsidR="002A2E17" w:rsidRPr="00E30E3F" w:rsidRDefault="002A2E17">
            <w:pPr>
              <w:rPr>
                <w:sz w:val="20"/>
              </w:rPr>
            </w:pPr>
            <w:r>
              <w:rPr>
                <w:sz w:val="20"/>
              </w:rPr>
              <w:t>All present and prepared</w:t>
            </w:r>
          </w:p>
        </w:tc>
        <w:tc>
          <w:tcPr>
            <w:tcW w:w="1944" w:type="dxa"/>
          </w:tcPr>
          <w:p w:rsidR="002A2E17" w:rsidRPr="00E30E3F" w:rsidRDefault="002A2E17" w:rsidP="00B212E3">
            <w:pPr>
              <w:rPr>
                <w:sz w:val="20"/>
              </w:rPr>
            </w:pPr>
            <w:r>
              <w:rPr>
                <w:sz w:val="20"/>
              </w:rPr>
              <w:t>Time well used, all present, prepared and efficient</w:t>
            </w:r>
          </w:p>
        </w:tc>
      </w:tr>
      <w:tr w:rsidR="002A2E17" w:rsidRPr="00E30E3F">
        <w:tc>
          <w:tcPr>
            <w:tcW w:w="2019" w:type="dxa"/>
            <w:shd w:val="clear" w:color="auto" w:fill="CCCCCC"/>
          </w:tcPr>
          <w:p w:rsidR="002A2E17" w:rsidRPr="00E30E3F" w:rsidRDefault="002A2E17">
            <w:pPr>
              <w:rPr>
                <w:b/>
                <w:sz w:val="20"/>
              </w:rPr>
            </w:pPr>
            <w:r>
              <w:rPr>
                <w:b/>
                <w:sz w:val="20"/>
              </w:rPr>
              <w:t>Choice of piece (level, style, ensemble)</w:t>
            </w:r>
          </w:p>
        </w:tc>
        <w:tc>
          <w:tcPr>
            <w:tcW w:w="1633" w:type="dxa"/>
          </w:tcPr>
          <w:p w:rsidR="002A2E17" w:rsidRPr="00E30E3F" w:rsidRDefault="002A2E17">
            <w:pPr>
              <w:rPr>
                <w:sz w:val="20"/>
              </w:rPr>
            </w:pPr>
            <w:r>
              <w:rPr>
                <w:sz w:val="20"/>
              </w:rPr>
              <w:t>Not well suited</w:t>
            </w:r>
          </w:p>
        </w:tc>
        <w:tc>
          <w:tcPr>
            <w:tcW w:w="1701" w:type="dxa"/>
          </w:tcPr>
          <w:p w:rsidR="002A2E17" w:rsidRPr="00E30E3F" w:rsidRDefault="002A2E17" w:rsidP="002A2E17">
            <w:pPr>
              <w:rPr>
                <w:sz w:val="20"/>
              </w:rPr>
            </w:pPr>
            <w:r w:rsidRPr="00E30E3F">
              <w:rPr>
                <w:sz w:val="20"/>
              </w:rPr>
              <w:t xml:space="preserve">Somewhat </w:t>
            </w:r>
            <w:r>
              <w:rPr>
                <w:sz w:val="20"/>
              </w:rPr>
              <w:t>fitting of the group</w:t>
            </w:r>
          </w:p>
        </w:tc>
        <w:tc>
          <w:tcPr>
            <w:tcW w:w="1559" w:type="dxa"/>
          </w:tcPr>
          <w:p w:rsidR="002A2E17" w:rsidRPr="00E30E3F" w:rsidRDefault="002A2E17">
            <w:pPr>
              <w:rPr>
                <w:sz w:val="20"/>
              </w:rPr>
            </w:pPr>
            <w:r>
              <w:rPr>
                <w:sz w:val="20"/>
              </w:rPr>
              <w:t>Good Fit</w:t>
            </w:r>
          </w:p>
        </w:tc>
        <w:tc>
          <w:tcPr>
            <w:tcW w:w="1944" w:type="dxa"/>
          </w:tcPr>
          <w:p w:rsidR="002A2E17" w:rsidRPr="00E30E3F" w:rsidRDefault="002A2E17">
            <w:pPr>
              <w:rPr>
                <w:sz w:val="20"/>
              </w:rPr>
            </w:pPr>
            <w:r>
              <w:rPr>
                <w:sz w:val="20"/>
              </w:rPr>
              <w:t>Good fit for group and indivduals with their parts</w:t>
            </w:r>
          </w:p>
        </w:tc>
      </w:tr>
      <w:tr w:rsidR="002A2E17" w:rsidRPr="00E30E3F">
        <w:tc>
          <w:tcPr>
            <w:tcW w:w="2019" w:type="dxa"/>
            <w:shd w:val="clear" w:color="auto" w:fill="CCCCCC"/>
          </w:tcPr>
          <w:p w:rsidR="002A2E17" w:rsidRPr="00E30E3F" w:rsidRDefault="002A2E17">
            <w:pPr>
              <w:rPr>
                <w:b/>
                <w:sz w:val="20"/>
              </w:rPr>
            </w:pPr>
            <w:r>
              <w:rPr>
                <w:b/>
                <w:sz w:val="20"/>
              </w:rPr>
              <w:t>Ensemble</w:t>
            </w:r>
          </w:p>
        </w:tc>
        <w:tc>
          <w:tcPr>
            <w:tcW w:w="1633" w:type="dxa"/>
          </w:tcPr>
          <w:p w:rsidR="002A2E17" w:rsidRPr="00E30E3F" w:rsidRDefault="005A1918">
            <w:pPr>
              <w:rPr>
                <w:sz w:val="20"/>
              </w:rPr>
            </w:pPr>
            <w:r>
              <w:rPr>
                <w:sz w:val="20"/>
              </w:rPr>
              <w:t>Unbalanced, loose</w:t>
            </w:r>
          </w:p>
        </w:tc>
        <w:tc>
          <w:tcPr>
            <w:tcW w:w="1701" w:type="dxa"/>
          </w:tcPr>
          <w:p w:rsidR="002A2E17" w:rsidRPr="00E30E3F" w:rsidRDefault="005A1918">
            <w:pPr>
              <w:rPr>
                <w:sz w:val="20"/>
              </w:rPr>
            </w:pPr>
            <w:r>
              <w:rPr>
                <w:sz w:val="20"/>
              </w:rPr>
              <w:t>Somewhat balanced and togther</w:t>
            </w:r>
          </w:p>
        </w:tc>
        <w:tc>
          <w:tcPr>
            <w:tcW w:w="1559" w:type="dxa"/>
          </w:tcPr>
          <w:p w:rsidR="002A2E17" w:rsidRPr="00E30E3F" w:rsidRDefault="005A1918">
            <w:pPr>
              <w:rPr>
                <w:sz w:val="20"/>
              </w:rPr>
            </w:pPr>
            <w:r>
              <w:rPr>
                <w:sz w:val="20"/>
              </w:rPr>
              <w:t>Balanced and together</w:t>
            </w:r>
          </w:p>
        </w:tc>
        <w:tc>
          <w:tcPr>
            <w:tcW w:w="1944" w:type="dxa"/>
          </w:tcPr>
          <w:p w:rsidR="002A2E17" w:rsidRPr="00E30E3F" w:rsidRDefault="005A1918">
            <w:pPr>
              <w:rPr>
                <w:sz w:val="20"/>
              </w:rPr>
            </w:pPr>
            <w:r>
              <w:rPr>
                <w:sz w:val="20"/>
              </w:rPr>
              <w:t>Balance, together, and expressive</w:t>
            </w:r>
          </w:p>
        </w:tc>
      </w:tr>
      <w:tr w:rsidR="002A2E17" w:rsidRPr="00E30E3F">
        <w:tc>
          <w:tcPr>
            <w:tcW w:w="2019" w:type="dxa"/>
            <w:shd w:val="clear" w:color="auto" w:fill="CCCCCC"/>
          </w:tcPr>
          <w:p w:rsidR="002A2E17" w:rsidRPr="00E30E3F" w:rsidRDefault="005A1918">
            <w:pPr>
              <w:rPr>
                <w:b/>
                <w:sz w:val="20"/>
              </w:rPr>
            </w:pPr>
            <w:r>
              <w:rPr>
                <w:b/>
                <w:sz w:val="20"/>
              </w:rPr>
              <w:t xml:space="preserve">Etiquette </w:t>
            </w:r>
          </w:p>
        </w:tc>
        <w:tc>
          <w:tcPr>
            <w:tcW w:w="1633" w:type="dxa"/>
          </w:tcPr>
          <w:p w:rsidR="002A2E17" w:rsidRPr="00E30E3F" w:rsidRDefault="002A2E17">
            <w:pPr>
              <w:rPr>
                <w:sz w:val="20"/>
              </w:rPr>
            </w:pPr>
            <w:r w:rsidRPr="00E30E3F">
              <w:rPr>
                <w:sz w:val="20"/>
              </w:rPr>
              <w:t>Not clear with mistakes</w:t>
            </w:r>
          </w:p>
        </w:tc>
        <w:tc>
          <w:tcPr>
            <w:tcW w:w="1701" w:type="dxa"/>
          </w:tcPr>
          <w:p w:rsidR="002A2E17" w:rsidRPr="00E30E3F" w:rsidRDefault="002A2E17">
            <w:pPr>
              <w:rPr>
                <w:sz w:val="20"/>
              </w:rPr>
            </w:pPr>
            <w:r w:rsidRPr="00E30E3F">
              <w:rPr>
                <w:sz w:val="20"/>
              </w:rPr>
              <w:t>Somewhat clear few mistakes</w:t>
            </w:r>
          </w:p>
        </w:tc>
        <w:tc>
          <w:tcPr>
            <w:tcW w:w="1559" w:type="dxa"/>
          </w:tcPr>
          <w:p w:rsidR="002A2E17" w:rsidRPr="00E30E3F" w:rsidRDefault="002A2E17">
            <w:pPr>
              <w:rPr>
                <w:sz w:val="20"/>
              </w:rPr>
            </w:pPr>
            <w:r w:rsidRPr="00E30E3F">
              <w:rPr>
                <w:sz w:val="20"/>
              </w:rPr>
              <w:t>Clear with one or two mistakes</w:t>
            </w:r>
          </w:p>
        </w:tc>
        <w:tc>
          <w:tcPr>
            <w:tcW w:w="1944" w:type="dxa"/>
          </w:tcPr>
          <w:p w:rsidR="002A2E17" w:rsidRPr="00E30E3F" w:rsidRDefault="002A2E17">
            <w:pPr>
              <w:rPr>
                <w:sz w:val="20"/>
              </w:rPr>
            </w:pPr>
            <w:r w:rsidRPr="00E30E3F">
              <w:rPr>
                <w:sz w:val="20"/>
              </w:rPr>
              <w:t xml:space="preserve">Very Clear </w:t>
            </w:r>
          </w:p>
        </w:tc>
      </w:tr>
    </w:tbl>
    <w:p w:rsidR="002A2E17" w:rsidRPr="005A2142" w:rsidRDefault="005A2142" w:rsidP="005A2142">
      <w:pPr>
        <w:spacing w:line="360" w:lineRule="auto"/>
        <w:ind w:left="4320" w:firstLine="720"/>
        <w:rPr>
          <w:b/>
          <w:sz w:val="22"/>
        </w:rPr>
      </w:pPr>
      <w:r>
        <w:rPr>
          <w:sz w:val="22"/>
        </w:rPr>
        <w:t xml:space="preserve">6+ </w:t>
      </w:r>
      <w:r>
        <w:rPr>
          <w:sz w:val="22"/>
        </w:rPr>
        <w:tab/>
        <w:t>/12</w:t>
      </w:r>
      <w:r w:rsidR="002A2E17" w:rsidRPr="002A2E17">
        <w:rPr>
          <w:sz w:val="22"/>
        </w:rPr>
        <w:t xml:space="preserve"> =           </w:t>
      </w:r>
      <w:r w:rsidR="002A2E17">
        <w:rPr>
          <w:b/>
          <w:sz w:val="22"/>
        </w:rPr>
        <w:t>/ 18</w:t>
      </w:r>
    </w:p>
    <w:p w:rsidR="002B3595" w:rsidRPr="000E0A57" w:rsidRDefault="002B3595" w:rsidP="00E45548">
      <w:pPr>
        <w:rPr>
          <w:sz w:val="22"/>
        </w:rPr>
      </w:pPr>
    </w:p>
    <w:p w:rsidR="00E45548" w:rsidRPr="000E0A57" w:rsidRDefault="002B3595" w:rsidP="00E45548">
      <w:pPr>
        <w:rPr>
          <w:sz w:val="22"/>
        </w:rPr>
      </w:pPr>
      <w:r w:rsidRPr="000E0A57">
        <w:rPr>
          <w:sz w:val="22"/>
        </w:rPr>
        <w:t>Article Rubric</w:t>
      </w:r>
    </w:p>
    <w:tbl>
      <w:tblPr>
        <w:tblStyle w:val="TableGrid"/>
        <w:tblW w:w="0" w:type="auto"/>
        <w:tblLook w:val="00BF"/>
      </w:tblPr>
      <w:tblGrid>
        <w:gridCol w:w="2019"/>
        <w:gridCol w:w="1633"/>
        <w:gridCol w:w="1785"/>
        <w:gridCol w:w="1709"/>
        <w:gridCol w:w="1710"/>
      </w:tblGrid>
      <w:tr w:rsidR="002B3595" w:rsidRPr="00E30E3F">
        <w:tc>
          <w:tcPr>
            <w:tcW w:w="2019" w:type="dxa"/>
            <w:tcBorders>
              <w:bottom w:val="single" w:sz="4" w:space="0" w:color="000000" w:themeColor="text1"/>
            </w:tcBorders>
            <w:shd w:val="clear" w:color="auto" w:fill="CCCCCC"/>
          </w:tcPr>
          <w:p w:rsidR="002B3595" w:rsidRPr="00E30E3F" w:rsidRDefault="002B3595">
            <w:pPr>
              <w:rPr>
                <w:b/>
                <w:sz w:val="22"/>
              </w:rPr>
            </w:pPr>
            <w:r w:rsidRPr="00E30E3F">
              <w:rPr>
                <w:b/>
                <w:sz w:val="22"/>
              </w:rPr>
              <w:t>Criteria</w:t>
            </w:r>
          </w:p>
        </w:tc>
        <w:tc>
          <w:tcPr>
            <w:tcW w:w="1633" w:type="dxa"/>
            <w:shd w:val="clear" w:color="auto" w:fill="CCCCCC"/>
          </w:tcPr>
          <w:p w:rsidR="002B3595" w:rsidRPr="00E30E3F" w:rsidRDefault="002B3595">
            <w:pPr>
              <w:rPr>
                <w:b/>
                <w:sz w:val="22"/>
              </w:rPr>
            </w:pPr>
            <w:r w:rsidRPr="00E30E3F">
              <w:rPr>
                <w:b/>
                <w:sz w:val="22"/>
              </w:rPr>
              <w:t>Level 1</w:t>
            </w:r>
          </w:p>
        </w:tc>
        <w:tc>
          <w:tcPr>
            <w:tcW w:w="1785" w:type="dxa"/>
            <w:shd w:val="clear" w:color="auto" w:fill="CCCCCC"/>
          </w:tcPr>
          <w:p w:rsidR="002B3595" w:rsidRPr="00E30E3F" w:rsidRDefault="002B3595">
            <w:pPr>
              <w:rPr>
                <w:b/>
                <w:sz w:val="22"/>
              </w:rPr>
            </w:pPr>
            <w:r w:rsidRPr="00E30E3F">
              <w:rPr>
                <w:b/>
                <w:sz w:val="22"/>
              </w:rPr>
              <w:t>Level 2</w:t>
            </w:r>
          </w:p>
        </w:tc>
        <w:tc>
          <w:tcPr>
            <w:tcW w:w="1709" w:type="dxa"/>
            <w:shd w:val="clear" w:color="auto" w:fill="CCCCCC"/>
          </w:tcPr>
          <w:p w:rsidR="002B3595" w:rsidRPr="00E30E3F" w:rsidRDefault="002B3595">
            <w:pPr>
              <w:rPr>
                <w:b/>
                <w:sz w:val="22"/>
              </w:rPr>
            </w:pPr>
            <w:r w:rsidRPr="00E30E3F">
              <w:rPr>
                <w:b/>
                <w:sz w:val="22"/>
              </w:rPr>
              <w:t>Level 3</w:t>
            </w:r>
          </w:p>
        </w:tc>
        <w:tc>
          <w:tcPr>
            <w:tcW w:w="1710" w:type="dxa"/>
            <w:shd w:val="clear" w:color="auto" w:fill="CCCCCC"/>
          </w:tcPr>
          <w:p w:rsidR="002B3595" w:rsidRPr="00E30E3F" w:rsidRDefault="002B3595">
            <w:pPr>
              <w:rPr>
                <w:b/>
                <w:sz w:val="22"/>
              </w:rPr>
            </w:pPr>
            <w:r w:rsidRPr="00E30E3F">
              <w:rPr>
                <w:b/>
                <w:sz w:val="22"/>
              </w:rPr>
              <w:t>Level 4</w:t>
            </w:r>
          </w:p>
        </w:tc>
      </w:tr>
      <w:tr w:rsidR="002B3595" w:rsidRPr="00E30E3F">
        <w:tc>
          <w:tcPr>
            <w:tcW w:w="2019" w:type="dxa"/>
            <w:shd w:val="clear" w:color="auto" w:fill="CCCCCC"/>
          </w:tcPr>
          <w:p w:rsidR="002B3595" w:rsidRPr="00E30E3F" w:rsidRDefault="002B3595">
            <w:pPr>
              <w:rPr>
                <w:b/>
                <w:sz w:val="20"/>
              </w:rPr>
            </w:pPr>
            <w:r w:rsidRPr="00E30E3F">
              <w:rPr>
                <w:b/>
                <w:sz w:val="20"/>
              </w:rPr>
              <w:t>Thorough summary</w:t>
            </w:r>
          </w:p>
        </w:tc>
        <w:tc>
          <w:tcPr>
            <w:tcW w:w="1633" w:type="dxa"/>
          </w:tcPr>
          <w:p w:rsidR="002B3595" w:rsidRPr="00E30E3F" w:rsidRDefault="002B3595">
            <w:pPr>
              <w:rPr>
                <w:sz w:val="20"/>
              </w:rPr>
            </w:pPr>
            <w:r w:rsidRPr="00E30E3F">
              <w:rPr>
                <w:sz w:val="20"/>
              </w:rPr>
              <w:t>Little description of resource/articles</w:t>
            </w:r>
          </w:p>
        </w:tc>
        <w:tc>
          <w:tcPr>
            <w:tcW w:w="1785" w:type="dxa"/>
          </w:tcPr>
          <w:p w:rsidR="002B3595" w:rsidRPr="00E30E3F" w:rsidRDefault="002B3595">
            <w:pPr>
              <w:rPr>
                <w:sz w:val="20"/>
              </w:rPr>
            </w:pPr>
            <w:r w:rsidRPr="00E30E3F">
              <w:rPr>
                <w:sz w:val="20"/>
              </w:rPr>
              <w:t>Some description</w:t>
            </w:r>
          </w:p>
        </w:tc>
        <w:tc>
          <w:tcPr>
            <w:tcW w:w="1709" w:type="dxa"/>
          </w:tcPr>
          <w:p w:rsidR="002B3595" w:rsidRPr="00E30E3F" w:rsidRDefault="002B3595">
            <w:pPr>
              <w:rPr>
                <w:sz w:val="20"/>
              </w:rPr>
            </w:pPr>
            <w:r w:rsidRPr="00E30E3F">
              <w:rPr>
                <w:sz w:val="20"/>
              </w:rPr>
              <w:t>Thorough description</w:t>
            </w:r>
          </w:p>
        </w:tc>
        <w:tc>
          <w:tcPr>
            <w:tcW w:w="1710" w:type="dxa"/>
          </w:tcPr>
          <w:p w:rsidR="002B3595" w:rsidRPr="00E30E3F" w:rsidRDefault="002B3595" w:rsidP="00B212E3">
            <w:pPr>
              <w:rPr>
                <w:sz w:val="20"/>
              </w:rPr>
            </w:pPr>
            <w:r w:rsidRPr="00E30E3F">
              <w:rPr>
                <w:sz w:val="20"/>
              </w:rPr>
              <w:t>Very detailed description given</w:t>
            </w:r>
          </w:p>
        </w:tc>
      </w:tr>
      <w:tr w:rsidR="005A2142" w:rsidRPr="00E30E3F">
        <w:tc>
          <w:tcPr>
            <w:tcW w:w="2019" w:type="dxa"/>
            <w:shd w:val="clear" w:color="auto" w:fill="CCCCCC"/>
          </w:tcPr>
          <w:p w:rsidR="005A2142" w:rsidRPr="00E30E3F" w:rsidRDefault="005A2142">
            <w:pPr>
              <w:rPr>
                <w:b/>
                <w:sz w:val="20"/>
              </w:rPr>
            </w:pPr>
            <w:r w:rsidRPr="00E30E3F">
              <w:rPr>
                <w:b/>
                <w:sz w:val="20"/>
              </w:rPr>
              <w:t>Personal Response/Inform future practice</w:t>
            </w:r>
          </w:p>
        </w:tc>
        <w:tc>
          <w:tcPr>
            <w:tcW w:w="1633" w:type="dxa"/>
          </w:tcPr>
          <w:p w:rsidR="005A2142" w:rsidRPr="00E30E3F" w:rsidRDefault="005A2142">
            <w:pPr>
              <w:rPr>
                <w:sz w:val="20"/>
              </w:rPr>
            </w:pPr>
            <w:r w:rsidRPr="00E30E3F">
              <w:rPr>
                <w:sz w:val="20"/>
              </w:rPr>
              <w:t>Unclear response</w:t>
            </w:r>
          </w:p>
        </w:tc>
        <w:tc>
          <w:tcPr>
            <w:tcW w:w="1785" w:type="dxa"/>
          </w:tcPr>
          <w:p w:rsidR="005A2142" w:rsidRPr="00E30E3F" w:rsidRDefault="005A2142">
            <w:pPr>
              <w:rPr>
                <w:sz w:val="20"/>
              </w:rPr>
            </w:pPr>
            <w:r w:rsidRPr="00E30E3F">
              <w:rPr>
                <w:sz w:val="20"/>
              </w:rPr>
              <w:t>Somewhat connected to current/future practice</w:t>
            </w:r>
          </w:p>
        </w:tc>
        <w:tc>
          <w:tcPr>
            <w:tcW w:w="1709" w:type="dxa"/>
          </w:tcPr>
          <w:p w:rsidR="005A2142" w:rsidRPr="00E30E3F" w:rsidRDefault="005A2142">
            <w:pPr>
              <w:rPr>
                <w:sz w:val="20"/>
              </w:rPr>
            </w:pPr>
            <w:r w:rsidRPr="00E30E3F">
              <w:rPr>
                <w:sz w:val="20"/>
              </w:rPr>
              <w:t>Connection to current/future practice</w:t>
            </w:r>
          </w:p>
        </w:tc>
        <w:tc>
          <w:tcPr>
            <w:tcW w:w="1710" w:type="dxa"/>
          </w:tcPr>
          <w:p w:rsidR="005A2142" w:rsidRPr="00E30E3F" w:rsidRDefault="005A2142">
            <w:pPr>
              <w:rPr>
                <w:sz w:val="20"/>
              </w:rPr>
            </w:pPr>
            <w:r w:rsidRPr="00E30E3F">
              <w:rPr>
                <w:sz w:val="20"/>
              </w:rPr>
              <w:t>Personal and very connected and own practice</w:t>
            </w:r>
          </w:p>
        </w:tc>
      </w:tr>
      <w:tr w:rsidR="005A2142" w:rsidRPr="00E30E3F">
        <w:tc>
          <w:tcPr>
            <w:tcW w:w="2019" w:type="dxa"/>
            <w:shd w:val="clear" w:color="auto" w:fill="CCCCCC"/>
          </w:tcPr>
          <w:p w:rsidR="005A2142" w:rsidRPr="00E30E3F" w:rsidRDefault="005A2142">
            <w:pPr>
              <w:rPr>
                <w:b/>
                <w:sz w:val="20"/>
              </w:rPr>
            </w:pPr>
            <w:r w:rsidRPr="00E30E3F">
              <w:rPr>
                <w:b/>
                <w:sz w:val="20"/>
              </w:rPr>
              <w:t>Clarity</w:t>
            </w:r>
          </w:p>
        </w:tc>
        <w:tc>
          <w:tcPr>
            <w:tcW w:w="1633" w:type="dxa"/>
          </w:tcPr>
          <w:p w:rsidR="005A2142" w:rsidRPr="00E30E3F" w:rsidRDefault="005A2142">
            <w:pPr>
              <w:rPr>
                <w:sz w:val="20"/>
              </w:rPr>
            </w:pPr>
            <w:r w:rsidRPr="00E30E3F">
              <w:rPr>
                <w:sz w:val="20"/>
              </w:rPr>
              <w:t>Not clear with mistakes</w:t>
            </w:r>
          </w:p>
        </w:tc>
        <w:tc>
          <w:tcPr>
            <w:tcW w:w="1785" w:type="dxa"/>
          </w:tcPr>
          <w:p w:rsidR="005A2142" w:rsidRPr="00E30E3F" w:rsidRDefault="005A2142">
            <w:pPr>
              <w:rPr>
                <w:sz w:val="20"/>
              </w:rPr>
            </w:pPr>
            <w:r w:rsidRPr="00E30E3F">
              <w:rPr>
                <w:sz w:val="20"/>
              </w:rPr>
              <w:t>Somewhat clear few mistakes</w:t>
            </w:r>
          </w:p>
        </w:tc>
        <w:tc>
          <w:tcPr>
            <w:tcW w:w="1709" w:type="dxa"/>
          </w:tcPr>
          <w:p w:rsidR="005A2142" w:rsidRPr="00E30E3F" w:rsidRDefault="005A2142">
            <w:pPr>
              <w:rPr>
                <w:sz w:val="20"/>
              </w:rPr>
            </w:pPr>
            <w:r w:rsidRPr="00E30E3F">
              <w:rPr>
                <w:sz w:val="20"/>
              </w:rPr>
              <w:t>Clear with one or two mistakes</w:t>
            </w:r>
          </w:p>
        </w:tc>
        <w:tc>
          <w:tcPr>
            <w:tcW w:w="1710" w:type="dxa"/>
          </w:tcPr>
          <w:p w:rsidR="005A2142" w:rsidRPr="00E30E3F" w:rsidRDefault="005A2142">
            <w:pPr>
              <w:rPr>
                <w:sz w:val="20"/>
              </w:rPr>
            </w:pPr>
            <w:r w:rsidRPr="00E30E3F">
              <w:rPr>
                <w:sz w:val="20"/>
              </w:rPr>
              <w:t xml:space="preserve">Very Clear </w:t>
            </w:r>
          </w:p>
        </w:tc>
      </w:tr>
    </w:tbl>
    <w:p w:rsidR="005A2142" w:rsidRPr="002A2E17" w:rsidRDefault="005A2142" w:rsidP="005A2142">
      <w:pPr>
        <w:spacing w:line="360" w:lineRule="auto"/>
        <w:ind w:left="4320" w:firstLine="720"/>
        <w:rPr>
          <w:b/>
          <w:sz w:val="22"/>
        </w:rPr>
      </w:pPr>
      <w:r>
        <w:rPr>
          <w:sz w:val="22"/>
        </w:rPr>
        <w:t xml:space="preserve">6+ </w:t>
      </w:r>
      <w:r>
        <w:rPr>
          <w:sz w:val="22"/>
        </w:rPr>
        <w:tab/>
        <w:t>/12</w:t>
      </w:r>
      <w:r w:rsidRPr="002A2E17">
        <w:rPr>
          <w:sz w:val="22"/>
        </w:rPr>
        <w:t xml:space="preserve"> =           </w:t>
      </w:r>
      <w:r>
        <w:rPr>
          <w:b/>
          <w:sz w:val="22"/>
        </w:rPr>
        <w:t xml:space="preserve">/ 18 </w:t>
      </w:r>
    </w:p>
    <w:p w:rsidR="00E45548" w:rsidRPr="00E30E3F" w:rsidRDefault="00E45548" w:rsidP="00E45548"/>
    <w:p w:rsidR="000E0A57" w:rsidRDefault="000E0A57" w:rsidP="00E45548"/>
    <w:p w:rsidR="000E0A57" w:rsidRDefault="000E0A57" w:rsidP="00E45548"/>
    <w:p w:rsidR="005A2142" w:rsidRDefault="005A2142" w:rsidP="00E45548"/>
    <w:p w:rsidR="005A2142" w:rsidRDefault="005A2142" w:rsidP="00E45548"/>
    <w:p w:rsidR="000E0A57" w:rsidRDefault="000E0A57" w:rsidP="00E45548"/>
    <w:p w:rsidR="00E45548" w:rsidRPr="00E30E3F" w:rsidRDefault="00E45548" w:rsidP="00E45548">
      <w:pPr>
        <w:rPr>
          <w:b/>
          <w:sz w:val="22"/>
        </w:rPr>
      </w:pPr>
      <w:r w:rsidRPr="00E30E3F">
        <w:rPr>
          <w:b/>
          <w:sz w:val="22"/>
        </w:rPr>
        <w:t>5. Share the Wealth</w:t>
      </w:r>
      <w:r w:rsidRPr="00E30E3F">
        <w:rPr>
          <w:b/>
          <w:sz w:val="22"/>
        </w:rPr>
        <w:tab/>
        <w:t xml:space="preserve"> </w:t>
      </w:r>
      <w:r w:rsidRPr="00E30E3F">
        <w:rPr>
          <w:sz w:val="22"/>
        </w:rPr>
        <w:tab/>
      </w:r>
      <w:r w:rsidRPr="00E30E3F">
        <w:rPr>
          <w:sz w:val="22"/>
        </w:rPr>
        <w:tab/>
      </w:r>
      <w:r w:rsidRPr="00E30E3F">
        <w:rPr>
          <w:sz w:val="22"/>
        </w:rPr>
        <w:tab/>
      </w:r>
      <w:r w:rsidRPr="00E30E3F">
        <w:rPr>
          <w:sz w:val="22"/>
        </w:rPr>
        <w:tab/>
      </w:r>
      <w:r w:rsidRPr="00E30E3F">
        <w:rPr>
          <w:sz w:val="22"/>
        </w:rPr>
        <w:tab/>
      </w:r>
      <w:r w:rsidRPr="00E30E3F">
        <w:rPr>
          <w:sz w:val="22"/>
        </w:rPr>
        <w:tab/>
      </w:r>
      <w:r w:rsidRPr="00E30E3F">
        <w:rPr>
          <w:sz w:val="22"/>
        </w:rPr>
        <w:tab/>
      </w:r>
      <w:r w:rsidRPr="00E30E3F">
        <w:rPr>
          <w:b/>
          <w:sz w:val="22"/>
        </w:rPr>
        <w:t>10%</w:t>
      </w:r>
    </w:p>
    <w:p w:rsidR="00E45548" w:rsidRPr="00E30E3F" w:rsidRDefault="00BB5702" w:rsidP="00E45548">
      <w:pPr>
        <w:rPr>
          <w:sz w:val="22"/>
        </w:rPr>
      </w:pPr>
      <w:r>
        <w:rPr>
          <w:sz w:val="22"/>
        </w:rPr>
        <w:t>-each candidate</w:t>
      </w:r>
      <w:r w:rsidR="00E45548" w:rsidRPr="00E30E3F">
        <w:rPr>
          <w:sz w:val="22"/>
        </w:rPr>
        <w:t xml:space="preserve"> will give a short presentation on an area of </w:t>
      </w:r>
      <w:r w:rsidR="00A93183">
        <w:rPr>
          <w:sz w:val="22"/>
        </w:rPr>
        <w:t>interest/</w:t>
      </w:r>
      <w:r w:rsidR="00E45548" w:rsidRPr="00E30E3F">
        <w:rPr>
          <w:sz w:val="22"/>
        </w:rPr>
        <w:t>experitise/research</w:t>
      </w:r>
    </w:p>
    <w:p w:rsidR="00A93183" w:rsidRPr="00A93183" w:rsidRDefault="00A93183" w:rsidP="00E45548">
      <w:pPr>
        <w:rPr>
          <w:sz w:val="22"/>
        </w:rPr>
      </w:pPr>
      <w:r>
        <w:rPr>
          <w:sz w:val="22"/>
        </w:rPr>
        <w:t xml:space="preserve">-this assignment will not be assessed, you will be given 10% for sharing </w:t>
      </w:r>
    </w:p>
    <w:p w:rsidR="005A2142" w:rsidRPr="000C3F7D" w:rsidRDefault="000C3F7D" w:rsidP="00E45548">
      <w:pPr>
        <w:rPr>
          <w:sz w:val="22"/>
        </w:rPr>
      </w:pPr>
      <w:r>
        <w:rPr>
          <w:sz w:val="22"/>
        </w:rPr>
        <w:t>-there is a sign up sheet, with sharing beginning on Monday, July 11</w:t>
      </w:r>
      <w:r w:rsidRPr="000C3F7D">
        <w:rPr>
          <w:sz w:val="22"/>
          <w:vertAlign w:val="superscript"/>
        </w:rPr>
        <w:t>th</w:t>
      </w:r>
      <w:r>
        <w:rPr>
          <w:sz w:val="22"/>
        </w:rPr>
        <w:t xml:space="preserve"> </w:t>
      </w:r>
    </w:p>
    <w:p w:rsidR="00E45548" w:rsidRPr="00E30E3F" w:rsidRDefault="00E45548" w:rsidP="00E45548">
      <w:r w:rsidRPr="009E103D">
        <w:rPr>
          <w:b/>
          <w:sz w:val="22"/>
        </w:rPr>
        <w:t>6. Self Assessment</w:t>
      </w:r>
      <w:r w:rsidR="009E103D" w:rsidRPr="009E103D">
        <w:rPr>
          <w:b/>
          <w:sz w:val="22"/>
        </w:rPr>
        <w:t xml:space="preserve"> (will need to print and hand in or email</w:t>
      </w:r>
      <w:r w:rsidR="009E103D">
        <w:rPr>
          <w:b/>
          <w:sz w:val="22"/>
        </w:rPr>
        <w:t>)</w:t>
      </w:r>
      <w:r w:rsidR="009E103D">
        <w:rPr>
          <w:b/>
        </w:rPr>
        <w:tab/>
      </w:r>
      <w:r w:rsidRPr="00E30E3F">
        <w:rPr>
          <w:b/>
        </w:rPr>
        <w:tab/>
      </w:r>
      <w:r w:rsidRPr="00E30E3F">
        <w:rPr>
          <w:b/>
        </w:rPr>
        <w:tab/>
      </w:r>
      <w:r w:rsidRPr="009E103D">
        <w:rPr>
          <w:b/>
          <w:sz w:val="22"/>
        </w:rPr>
        <w:t>15%</w:t>
      </w:r>
    </w:p>
    <w:p w:rsidR="00E45548" w:rsidRPr="00E30E3F" w:rsidRDefault="00E45548" w:rsidP="00E45548"/>
    <w:p w:rsidR="00A75EB5" w:rsidRPr="009E103D" w:rsidRDefault="00A75EB5" w:rsidP="00A75EB5">
      <w:pPr>
        <w:rPr>
          <w:rFonts w:cs="Arial"/>
          <w:b/>
          <w:sz w:val="22"/>
          <w:szCs w:val="22"/>
        </w:rPr>
      </w:pPr>
      <w:r w:rsidRPr="009E103D">
        <w:rPr>
          <w:rFonts w:cs="Arial"/>
          <w:b/>
          <w:sz w:val="22"/>
          <w:szCs w:val="22"/>
        </w:rPr>
        <w:t>Name: _____________________________________</w:t>
      </w:r>
    </w:p>
    <w:p w:rsidR="00A75EB5" w:rsidRPr="009E103D" w:rsidRDefault="00A75EB5" w:rsidP="00A75EB5">
      <w:pPr>
        <w:rPr>
          <w:rFonts w:cs="Arial"/>
          <w:b/>
          <w:sz w:val="22"/>
          <w:szCs w:val="22"/>
        </w:rPr>
      </w:pPr>
    </w:p>
    <w:p w:rsidR="00A75EB5" w:rsidRPr="009E103D" w:rsidRDefault="00A75EB5" w:rsidP="00A75EB5">
      <w:pPr>
        <w:rPr>
          <w:rFonts w:cs="Arial"/>
          <w:sz w:val="22"/>
          <w:szCs w:val="20"/>
        </w:rPr>
      </w:pPr>
      <w:r w:rsidRPr="009E103D">
        <w:rPr>
          <w:rFonts w:cs="Arial"/>
          <w:sz w:val="22"/>
          <w:szCs w:val="20"/>
        </w:rPr>
        <w:t>The purpose of this self-evaluation is to reflect on your contributions to this c</w:t>
      </w:r>
      <w:r w:rsidR="009E103D" w:rsidRPr="009E103D">
        <w:rPr>
          <w:rFonts w:cs="Arial"/>
          <w:sz w:val="22"/>
          <w:szCs w:val="20"/>
        </w:rPr>
        <w:t>lass over the past month</w:t>
      </w:r>
      <w:r w:rsidRPr="009E103D">
        <w:rPr>
          <w:rFonts w:cs="Arial"/>
          <w:sz w:val="22"/>
          <w:szCs w:val="20"/>
        </w:rPr>
        <w:t xml:space="preserve">. </w:t>
      </w:r>
      <w:r w:rsidR="008D7966">
        <w:rPr>
          <w:rFonts w:cs="Arial"/>
          <w:sz w:val="22"/>
          <w:szCs w:val="20"/>
        </w:rPr>
        <w:t xml:space="preserve"> </w:t>
      </w:r>
    </w:p>
    <w:p w:rsidR="00A75EB5" w:rsidRPr="009E103D" w:rsidRDefault="00A75EB5" w:rsidP="00A75EB5">
      <w:pPr>
        <w:rPr>
          <w:rFonts w:cs="Arial"/>
          <w:sz w:val="22"/>
          <w:szCs w:val="20"/>
        </w:rPr>
      </w:pPr>
    </w:p>
    <w:p w:rsidR="00A75EB5" w:rsidRPr="009E103D" w:rsidRDefault="00A75EB5" w:rsidP="00A75EB5">
      <w:pPr>
        <w:rPr>
          <w:rFonts w:cs="Arial"/>
          <w:sz w:val="22"/>
          <w:szCs w:val="20"/>
        </w:rPr>
      </w:pPr>
      <w:r w:rsidRPr="009E103D">
        <w:rPr>
          <w:rFonts w:cs="Arial"/>
          <w:sz w:val="22"/>
          <w:szCs w:val="20"/>
        </w:rPr>
        <w:t>Please carefully consider your contributions t</w:t>
      </w:r>
      <w:r w:rsidR="003908F3">
        <w:rPr>
          <w:rFonts w:cs="Arial"/>
          <w:sz w:val="22"/>
          <w:szCs w:val="20"/>
        </w:rPr>
        <w:t>o this class throughout the month</w:t>
      </w:r>
      <w:r w:rsidRPr="009E103D">
        <w:rPr>
          <w:rFonts w:cs="Arial"/>
          <w:sz w:val="22"/>
          <w:szCs w:val="20"/>
        </w:rPr>
        <w:t xml:space="preserve"> as you respond to each of the following categories</w:t>
      </w:r>
      <w:r w:rsidRPr="008D7966">
        <w:rPr>
          <w:rFonts w:cs="Arial"/>
          <w:b/>
          <w:sz w:val="22"/>
          <w:szCs w:val="20"/>
        </w:rPr>
        <w:t>. If you need</w:t>
      </w:r>
      <w:r w:rsidRPr="009E103D">
        <w:rPr>
          <w:rFonts w:cs="Arial"/>
          <w:sz w:val="22"/>
          <w:szCs w:val="20"/>
        </w:rPr>
        <w:t>, use the given questions as a guide.  Feel free to add additional comments. Using the University of Toronto grading scale as a guide, give yourself a mark out of 10 for each category:</w:t>
      </w:r>
    </w:p>
    <w:p w:rsidR="00A75EB5" w:rsidRPr="009E103D" w:rsidRDefault="00A75EB5" w:rsidP="00A75EB5">
      <w:pPr>
        <w:rPr>
          <w:rFonts w:cs="Arial"/>
          <w:sz w:val="22"/>
          <w:szCs w:val="20"/>
        </w:rPr>
      </w:pPr>
    </w:p>
    <w:p w:rsidR="00A75EB5" w:rsidRPr="009E103D" w:rsidRDefault="00A75EB5" w:rsidP="00A75EB5">
      <w:pPr>
        <w:rPr>
          <w:rFonts w:cs="Arial"/>
          <w:sz w:val="22"/>
          <w:szCs w:val="20"/>
        </w:rPr>
      </w:pPr>
      <w:r w:rsidRPr="009E103D">
        <w:rPr>
          <w:rFonts w:cs="Arial"/>
          <w:sz w:val="22"/>
          <w:szCs w:val="20"/>
        </w:rPr>
        <w:t xml:space="preserve">Excellent </w:t>
      </w:r>
      <w:r w:rsidRPr="009E103D">
        <w:rPr>
          <w:rFonts w:cs="Arial"/>
          <w:sz w:val="22"/>
          <w:szCs w:val="20"/>
        </w:rPr>
        <w:tab/>
        <w:t>8, 8.5, 9, 9.5, 10</w:t>
      </w:r>
      <w:r w:rsidRPr="009E103D">
        <w:rPr>
          <w:rFonts w:cs="Arial"/>
          <w:sz w:val="22"/>
          <w:szCs w:val="20"/>
        </w:rPr>
        <w:tab/>
      </w:r>
      <w:r w:rsidR="008D7966">
        <w:rPr>
          <w:rFonts w:cs="Arial"/>
          <w:sz w:val="22"/>
          <w:szCs w:val="20"/>
        </w:rPr>
        <w:tab/>
      </w:r>
      <w:r w:rsidRPr="009E103D">
        <w:rPr>
          <w:rFonts w:cs="Arial"/>
          <w:sz w:val="22"/>
          <w:szCs w:val="20"/>
        </w:rPr>
        <w:t>Adequate</w:t>
      </w:r>
      <w:r w:rsidRPr="009E103D">
        <w:rPr>
          <w:rFonts w:cs="Arial"/>
          <w:sz w:val="22"/>
          <w:szCs w:val="20"/>
        </w:rPr>
        <w:tab/>
        <w:t>6, 6.5</w:t>
      </w:r>
      <w:r w:rsidR="004771A7" w:rsidRPr="009E103D">
        <w:rPr>
          <w:rFonts w:cs="Arial"/>
          <w:sz w:val="22"/>
          <w:szCs w:val="20"/>
        </w:rPr>
        <w:tab/>
      </w:r>
      <w:r w:rsidR="004771A7" w:rsidRPr="009E103D">
        <w:rPr>
          <w:rFonts w:cs="Arial"/>
          <w:sz w:val="22"/>
          <w:szCs w:val="20"/>
        </w:rPr>
        <w:tab/>
      </w:r>
      <w:r w:rsidRPr="009E103D">
        <w:rPr>
          <w:rFonts w:cs="Arial"/>
          <w:sz w:val="22"/>
          <w:szCs w:val="20"/>
        </w:rPr>
        <w:t>I</w:t>
      </w:r>
      <w:r w:rsidR="004771A7" w:rsidRPr="009E103D">
        <w:rPr>
          <w:rFonts w:cs="Arial"/>
          <w:sz w:val="22"/>
          <w:szCs w:val="20"/>
        </w:rPr>
        <w:t xml:space="preserve">nadequate </w:t>
      </w:r>
      <w:r w:rsidRPr="009E103D">
        <w:rPr>
          <w:rFonts w:cs="Arial"/>
          <w:sz w:val="22"/>
          <w:szCs w:val="20"/>
        </w:rPr>
        <w:t>0, 3, 4.5</w:t>
      </w:r>
    </w:p>
    <w:p w:rsidR="00A75EB5" w:rsidRPr="009E103D" w:rsidRDefault="00A75EB5" w:rsidP="00A75EB5">
      <w:pPr>
        <w:rPr>
          <w:rFonts w:cs="Arial"/>
          <w:sz w:val="22"/>
          <w:szCs w:val="20"/>
        </w:rPr>
      </w:pPr>
      <w:r w:rsidRPr="009E103D">
        <w:rPr>
          <w:rFonts w:cs="Arial"/>
          <w:sz w:val="22"/>
          <w:szCs w:val="20"/>
        </w:rPr>
        <w:t>Good</w:t>
      </w:r>
      <w:r w:rsidRPr="009E103D">
        <w:rPr>
          <w:rFonts w:cs="Arial"/>
          <w:sz w:val="22"/>
          <w:szCs w:val="20"/>
        </w:rPr>
        <w:tab/>
      </w:r>
      <w:r w:rsidRPr="009E103D">
        <w:rPr>
          <w:rFonts w:cs="Arial"/>
          <w:sz w:val="22"/>
          <w:szCs w:val="20"/>
        </w:rPr>
        <w:tab/>
        <w:t>7, 7.5</w:t>
      </w:r>
      <w:r w:rsidRPr="009E103D">
        <w:rPr>
          <w:rFonts w:cs="Arial"/>
          <w:sz w:val="22"/>
          <w:szCs w:val="20"/>
        </w:rPr>
        <w:tab/>
      </w:r>
      <w:r w:rsidRPr="009E103D">
        <w:rPr>
          <w:rFonts w:cs="Arial"/>
          <w:sz w:val="22"/>
          <w:szCs w:val="20"/>
        </w:rPr>
        <w:tab/>
      </w:r>
      <w:r w:rsidRPr="009E103D">
        <w:rPr>
          <w:rFonts w:cs="Arial"/>
          <w:sz w:val="22"/>
          <w:szCs w:val="20"/>
        </w:rPr>
        <w:tab/>
        <w:t>Marginal</w:t>
      </w:r>
      <w:r w:rsidRPr="009E103D">
        <w:rPr>
          <w:rFonts w:cs="Arial"/>
          <w:sz w:val="22"/>
          <w:szCs w:val="20"/>
        </w:rPr>
        <w:tab/>
        <w:t>5, 5.5</w:t>
      </w:r>
    </w:p>
    <w:p w:rsidR="00A75EB5" w:rsidRPr="008D7966" w:rsidRDefault="00A75EB5" w:rsidP="008D7966">
      <w:pPr>
        <w:jc w:val="center"/>
        <w:rPr>
          <w:rFonts w:cs="Arial"/>
          <w:sz w:val="22"/>
          <w:szCs w:val="20"/>
        </w:rPr>
      </w:pPr>
      <w:r w:rsidRPr="009E103D">
        <w:rPr>
          <w:rFonts w:cs="Arial"/>
          <w:sz w:val="22"/>
          <w:szCs w:val="20"/>
        </w:rPr>
        <w:tab/>
      </w:r>
    </w:p>
    <w:p w:rsidR="00A75EB5" w:rsidRPr="009E103D" w:rsidRDefault="00A75EB5" w:rsidP="00A75EB5">
      <w:pPr>
        <w:rPr>
          <w:rFonts w:cs="Arial"/>
          <w:sz w:val="22"/>
          <w:szCs w:val="20"/>
        </w:rPr>
      </w:pPr>
      <w:r w:rsidRPr="009E103D">
        <w:rPr>
          <w:rFonts w:cs="Arial"/>
          <w:b/>
          <w:sz w:val="22"/>
          <w:szCs w:val="20"/>
        </w:rPr>
        <w:t>_____/10</w:t>
      </w:r>
      <w:r w:rsidRPr="009E103D">
        <w:rPr>
          <w:rFonts w:cs="Arial"/>
          <w:b/>
          <w:sz w:val="22"/>
          <w:szCs w:val="20"/>
        </w:rPr>
        <w:tab/>
        <w:t>Preparedness</w:t>
      </w:r>
      <w:r w:rsidRPr="009E103D">
        <w:rPr>
          <w:rFonts w:cs="Arial"/>
          <w:sz w:val="22"/>
          <w:szCs w:val="20"/>
        </w:rPr>
        <w:t>… Did you complete assigned readings prior to class? Did you spend time thinking about the readings so that you would be prepared to contribute to class discussions? Did you submit assignments on time?</w:t>
      </w:r>
    </w:p>
    <w:p w:rsidR="00A75EB5" w:rsidRPr="009E103D" w:rsidRDefault="00A75EB5" w:rsidP="00A75EB5">
      <w:pPr>
        <w:rPr>
          <w:rFonts w:cs="Arial"/>
          <w:sz w:val="22"/>
          <w:szCs w:val="20"/>
        </w:rPr>
      </w:pPr>
    </w:p>
    <w:p w:rsidR="00A75EB5" w:rsidRPr="009E103D" w:rsidRDefault="00A75EB5" w:rsidP="00A75EB5">
      <w:pPr>
        <w:rPr>
          <w:rFonts w:cs="Arial"/>
          <w:sz w:val="22"/>
          <w:szCs w:val="20"/>
        </w:rPr>
      </w:pPr>
    </w:p>
    <w:p w:rsidR="00A75EB5" w:rsidRPr="009E103D" w:rsidRDefault="00A75EB5" w:rsidP="00A75EB5">
      <w:pPr>
        <w:rPr>
          <w:rFonts w:cs="Arial"/>
          <w:sz w:val="22"/>
          <w:szCs w:val="20"/>
        </w:rPr>
      </w:pPr>
    </w:p>
    <w:p w:rsidR="00A75EB5" w:rsidRPr="009E103D" w:rsidRDefault="00A75EB5" w:rsidP="00A75EB5">
      <w:pPr>
        <w:rPr>
          <w:rFonts w:cs="Arial"/>
          <w:b/>
          <w:sz w:val="22"/>
          <w:szCs w:val="20"/>
        </w:rPr>
      </w:pPr>
    </w:p>
    <w:p w:rsidR="00A75EB5" w:rsidRPr="009E103D" w:rsidRDefault="00A75EB5" w:rsidP="00A75EB5">
      <w:pPr>
        <w:rPr>
          <w:rFonts w:cs="Arial"/>
          <w:sz w:val="22"/>
          <w:szCs w:val="20"/>
        </w:rPr>
      </w:pPr>
      <w:r w:rsidRPr="009E103D">
        <w:rPr>
          <w:rFonts w:cs="Arial"/>
          <w:b/>
          <w:sz w:val="22"/>
          <w:szCs w:val="20"/>
        </w:rPr>
        <w:t>_____/10</w:t>
      </w:r>
      <w:r w:rsidRPr="009E103D">
        <w:rPr>
          <w:rFonts w:cs="Arial"/>
          <w:b/>
          <w:sz w:val="22"/>
          <w:szCs w:val="20"/>
        </w:rPr>
        <w:tab/>
        <w:t>Participation</w:t>
      </w:r>
      <w:r w:rsidR="008D7966">
        <w:rPr>
          <w:rFonts w:cs="Arial"/>
          <w:b/>
          <w:sz w:val="22"/>
          <w:szCs w:val="20"/>
        </w:rPr>
        <w:t xml:space="preserve"> in Discussion</w:t>
      </w:r>
      <w:r w:rsidRPr="009E103D">
        <w:rPr>
          <w:rFonts w:cs="Arial"/>
          <w:sz w:val="22"/>
          <w:szCs w:val="20"/>
        </w:rPr>
        <w:t xml:space="preserve">… Did you contribute to class discussions? Did you offer insights to further understanding of the relationship between theory and practice? Did you draw upon your personal experiences to build knowledge? Were you a respectful listener?  </w:t>
      </w:r>
    </w:p>
    <w:p w:rsidR="00A75EB5" w:rsidRPr="009E103D" w:rsidRDefault="00A75EB5" w:rsidP="00A75EB5">
      <w:pPr>
        <w:rPr>
          <w:rFonts w:cs="Arial"/>
          <w:sz w:val="22"/>
          <w:szCs w:val="20"/>
        </w:rPr>
      </w:pPr>
    </w:p>
    <w:p w:rsidR="00A75EB5" w:rsidRPr="009E103D" w:rsidRDefault="00A75EB5" w:rsidP="00A75EB5">
      <w:pPr>
        <w:rPr>
          <w:rFonts w:cs="Arial"/>
          <w:sz w:val="22"/>
          <w:szCs w:val="20"/>
        </w:rPr>
      </w:pPr>
    </w:p>
    <w:p w:rsidR="008D7966" w:rsidRDefault="008D7966" w:rsidP="00A75EB5">
      <w:pPr>
        <w:rPr>
          <w:rFonts w:cs="Arial"/>
          <w:sz w:val="22"/>
          <w:szCs w:val="20"/>
        </w:rPr>
      </w:pPr>
    </w:p>
    <w:p w:rsidR="008D7966" w:rsidRDefault="008D7966" w:rsidP="00A75EB5">
      <w:pPr>
        <w:rPr>
          <w:rFonts w:cs="Arial"/>
          <w:sz w:val="22"/>
          <w:szCs w:val="20"/>
        </w:rPr>
      </w:pPr>
    </w:p>
    <w:p w:rsidR="008D7966" w:rsidRPr="009E103D" w:rsidRDefault="008D7966" w:rsidP="008D7966">
      <w:pPr>
        <w:rPr>
          <w:rFonts w:cs="Arial"/>
          <w:sz w:val="22"/>
          <w:szCs w:val="20"/>
        </w:rPr>
      </w:pPr>
      <w:r w:rsidRPr="009E103D">
        <w:rPr>
          <w:rFonts w:cs="Arial"/>
          <w:b/>
          <w:sz w:val="22"/>
          <w:szCs w:val="20"/>
        </w:rPr>
        <w:t>_____/10</w:t>
      </w:r>
      <w:r w:rsidRPr="009E103D">
        <w:rPr>
          <w:rFonts w:cs="Arial"/>
          <w:b/>
          <w:sz w:val="22"/>
          <w:szCs w:val="20"/>
        </w:rPr>
        <w:tab/>
        <w:t>Participation</w:t>
      </w:r>
      <w:r>
        <w:rPr>
          <w:rFonts w:cs="Arial"/>
          <w:b/>
          <w:sz w:val="22"/>
          <w:szCs w:val="20"/>
        </w:rPr>
        <w:t xml:space="preserve"> in improv and composition</w:t>
      </w:r>
      <w:r w:rsidRPr="009E103D">
        <w:rPr>
          <w:rFonts w:cs="Arial"/>
          <w:sz w:val="22"/>
          <w:szCs w:val="20"/>
        </w:rPr>
        <w:t xml:space="preserve">… Did you </w:t>
      </w:r>
      <w:r>
        <w:rPr>
          <w:rFonts w:cs="Arial"/>
          <w:sz w:val="22"/>
          <w:szCs w:val="20"/>
        </w:rPr>
        <w:t xml:space="preserve">particpate in the activies presented in class?  Did you finds ways to make these learning experiences valuable to you and your students?  </w:t>
      </w:r>
      <w:r w:rsidRPr="009E103D">
        <w:rPr>
          <w:rFonts w:cs="Arial"/>
          <w:sz w:val="22"/>
          <w:szCs w:val="20"/>
        </w:rPr>
        <w:t xml:space="preserve">Did you offer insights </w:t>
      </w:r>
      <w:r>
        <w:rPr>
          <w:rFonts w:cs="Arial"/>
          <w:sz w:val="22"/>
          <w:szCs w:val="20"/>
        </w:rPr>
        <w:t>in</w:t>
      </w:r>
      <w:r w:rsidRPr="009E103D">
        <w:rPr>
          <w:rFonts w:cs="Arial"/>
          <w:sz w:val="22"/>
          <w:szCs w:val="20"/>
        </w:rPr>
        <w:t xml:space="preserve">to </w:t>
      </w:r>
      <w:r>
        <w:rPr>
          <w:rFonts w:cs="Arial"/>
          <w:sz w:val="22"/>
          <w:szCs w:val="20"/>
        </w:rPr>
        <w:t xml:space="preserve">uses and adaptations?  </w:t>
      </w:r>
    </w:p>
    <w:p w:rsidR="00A75EB5" w:rsidRPr="009E103D" w:rsidRDefault="00A75EB5" w:rsidP="00A75EB5">
      <w:pPr>
        <w:rPr>
          <w:rFonts w:cs="Arial"/>
          <w:sz w:val="22"/>
          <w:szCs w:val="20"/>
        </w:rPr>
      </w:pPr>
    </w:p>
    <w:p w:rsidR="00A75EB5" w:rsidRPr="009E103D" w:rsidRDefault="00A75EB5" w:rsidP="00A75EB5">
      <w:pPr>
        <w:rPr>
          <w:rFonts w:cs="Arial"/>
          <w:sz w:val="22"/>
          <w:szCs w:val="20"/>
        </w:rPr>
      </w:pPr>
    </w:p>
    <w:p w:rsidR="00A75EB5" w:rsidRPr="009E103D" w:rsidRDefault="00A75EB5" w:rsidP="00A75EB5">
      <w:pPr>
        <w:rPr>
          <w:rFonts w:cs="Arial"/>
          <w:sz w:val="22"/>
          <w:szCs w:val="20"/>
        </w:rPr>
      </w:pPr>
    </w:p>
    <w:p w:rsidR="00A75EB5" w:rsidRPr="009E103D" w:rsidRDefault="00A75EB5" w:rsidP="00A75EB5">
      <w:pPr>
        <w:rPr>
          <w:rFonts w:cs="Arial"/>
          <w:sz w:val="22"/>
          <w:szCs w:val="20"/>
        </w:rPr>
      </w:pPr>
    </w:p>
    <w:p w:rsidR="00A75EB5" w:rsidRPr="009E103D" w:rsidRDefault="00A75EB5" w:rsidP="00A75EB5">
      <w:pPr>
        <w:rPr>
          <w:rFonts w:cs="Arial"/>
          <w:sz w:val="22"/>
          <w:szCs w:val="20"/>
        </w:rPr>
      </w:pPr>
      <w:r w:rsidRPr="009E103D">
        <w:rPr>
          <w:rFonts w:cs="Arial"/>
          <w:b/>
          <w:sz w:val="22"/>
          <w:szCs w:val="20"/>
        </w:rPr>
        <w:t>_____/10</w:t>
      </w:r>
      <w:r w:rsidRPr="009E103D">
        <w:rPr>
          <w:rFonts w:cs="Arial"/>
          <w:b/>
          <w:sz w:val="22"/>
          <w:szCs w:val="20"/>
        </w:rPr>
        <w:tab/>
        <w:t>Community</w:t>
      </w:r>
      <w:r w:rsidRPr="009E103D">
        <w:rPr>
          <w:rFonts w:cs="Arial"/>
          <w:sz w:val="22"/>
          <w:szCs w:val="20"/>
        </w:rPr>
        <w:t>… Have you been a supportive colleague? Did you work well in small group settings? Did you alert Doug to any skills/knowledge that you need to further develop? Did you approach Doug and/or your colleagues when you needed feedback and/or assistance? Did you share information that you felt would be useful for your colleagues?</w:t>
      </w:r>
    </w:p>
    <w:p w:rsidR="00A75EB5" w:rsidRPr="009E103D" w:rsidRDefault="00A75EB5" w:rsidP="00A75EB5">
      <w:pPr>
        <w:rPr>
          <w:rFonts w:cs="Arial"/>
          <w:sz w:val="22"/>
          <w:szCs w:val="20"/>
        </w:rPr>
      </w:pPr>
    </w:p>
    <w:p w:rsidR="002A2E17" w:rsidRDefault="002A2E17" w:rsidP="00A75EB5">
      <w:pPr>
        <w:rPr>
          <w:rFonts w:cs="Arial"/>
          <w:sz w:val="22"/>
          <w:szCs w:val="20"/>
        </w:rPr>
      </w:pPr>
    </w:p>
    <w:p w:rsidR="00A75EB5" w:rsidRPr="009E103D" w:rsidRDefault="00A75EB5" w:rsidP="00A75EB5">
      <w:pPr>
        <w:rPr>
          <w:rFonts w:cs="Arial"/>
          <w:sz w:val="22"/>
          <w:szCs w:val="20"/>
        </w:rPr>
      </w:pPr>
    </w:p>
    <w:p w:rsidR="00A75EB5" w:rsidRPr="009E103D" w:rsidRDefault="00A75EB5" w:rsidP="00A75EB5">
      <w:pPr>
        <w:rPr>
          <w:rFonts w:cs="Arial"/>
          <w:sz w:val="22"/>
          <w:szCs w:val="20"/>
        </w:rPr>
      </w:pPr>
    </w:p>
    <w:p w:rsidR="00A75EB5" w:rsidRPr="009E103D" w:rsidRDefault="00A75EB5" w:rsidP="00A75EB5">
      <w:pPr>
        <w:rPr>
          <w:rFonts w:cs="Arial"/>
          <w:sz w:val="22"/>
          <w:szCs w:val="20"/>
        </w:rPr>
      </w:pPr>
    </w:p>
    <w:p w:rsidR="006342A3" w:rsidRDefault="00A75EB5">
      <w:pPr>
        <w:rPr>
          <w:rFonts w:cs="Arial"/>
          <w:b/>
          <w:sz w:val="22"/>
          <w:szCs w:val="20"/>
        </w:rPr>
      </w:pPr>
      <w:r w:rsidRPr="009E103D">
        <w:rPr>
          <w:rFonts w:cs="Arial"/>
          <w:b/>
          <w:sz w:val="22"/>
          <w:szCs w:val="20"/>
        </w:rPr>
        <w:t>TOTAL: ______/40</w:t>
      </w:r>
    </w:p>
    <w:p w:rsidR="00A6606F" w:rsidRPr="009E103D" w:rsidRDefault="00A6606F">
      <w:pPr>
        <w:rPr>
          <w:rFonts w:cs="Arial"/>
          <w:b/>
          <w:sz w:val="22"/>
          <w:szCs w:val="20"/>
        </w:rPr>
      </w:pPr>
    </w:p>
    <w:sectPr w:rsidR="00A6606F" w:rsidRPr="009E103D" w:rsidSect="00A6606F">
      <w:headerReference w:type="default" r:id="rId11"/>
      <w:footerReference w:type="even" r:id="rId12"/>
      <w:footerReference w:type="default" r:id="rId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imSun">
    <w:altName w:val="宋体"/>
    <w:charset w:val="86"/>
    <w:family w:val="auto"/>
    <w:pitch w:val="variable"/>
    <w:sig w:usb0="00000003" w:usb1="080E0000" w:usb2="00000010" w:usb3="00000000" w:csb0="0004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E17" w:rsidRDefault="00AD0F13" w:rsidP="00675846">
    <w:pPr>
      <w:pStyle w:val="Footer"/>
      <w:framePr w:wrap="around" w:vAnchor="text" w:hAnchor="margin" w:xAlign="right" w:y="1"/>
      <w:rPr>
        <w:rStyle w:val="PageNumber"/>
      </w:rPr>
    </w:pPr>
    <w:r>
      <w:rPr>
        <w:rStyle w:val="PageNumber"/>
      </w:rPr>
      <w:fldChar w:fldCharType="begin"/>
    </w:r>
    <w:r w:rsidR="002A2E17">
      <w:rPr>
        <w:rStyle w:val="PageNumber"/>
      </w:rPr>
      <w:instrText xml:space="preserve">PAGE  </w:instrText>
    </w:r>
    <w:r>
      <w:rPr>
        <w:rStyle w:val="PageNumber"/>
      </w:rPr>
      <w:fldChar w:fldCharType="end"/>
    </w:r>
  </w:p>
  <w:p w:rsidR="002A2E17" w:rsidRDefault="002A2E17" w:rsidP="007879E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E17" w:rsidRDefault="00AD0F13" w:rsidP="00675846">
    <w:pPr>
      <w:pStyle w:val="Footer"/>
      <w:framePr w:wrap="around" w:vAnchor="text" w:hAnchor="margin" w:xAlign="right" w:y="1"/>
      <w:rPr>
        <w:rStyle w:val="PageNumber"/>
      </w:rPr>
    </w:pPr>
    <w:r>
      <w:rPr>
        <w:rStyle w:val="PageNumber"/>
      </w:rPr>
      <w:fldChar w:fldCharType="begin"/>
    </w:r>
    <w:r w:rsidR="002A2E17">
      <w:rPr>
        <w:rStyle w:val="PageNumber"/>
      </w:rPr>
      <w:instrText xml:space="preserve">PAGE  </w:instrText>
    </w:r>
    <w:r>
      <w:rPr>
        <w:rStyle w:val="PageNumber"/>
      </w:rPr>
      <w:fldChar w:fldCharType="separate"/>
    </w:r>
    <w:r w:rsidR="00BB5702">
      <w:rPr>
        <w:rStyle w:val="PageNumber"/>
      </w:rPr>
      <w:t>6</w:t>
    </w:r>
    <w:r>
      <w:rPr>
        <w:rStyle w:val="PageNumber"/>
      </w:rPr>
      <w:fldChar w:fldCharType="end"/>
    </w:r>
  </w:p>
  <w:p w:rsidR="002A2E17" w:rsidRDefault="002A2E17" w:rsidP="007879EF">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E17" w:rsidRDefault="002A2E17" w:rsidP="00CB51D0">
    <w:pPr>
      <w:pStyle w:val="Header"/>
      <w:jc w:val="right"/>
      <w:rPr>
        <w:sz w:val="20"/>
      </w:rPr>
    </w:pPr>
    <w:r w:rsidRPr="00CB51D0">
      <w:rPr>
        <w:sz w:val="20"/>
      </w:rPr>
      <w:t>Honours/Part III Music Specialist</w:t>
    </w:r>
  </w:p>
  <w:p w:rsidR="002A2E17" w:rsidRPr="00CB51D0" w:rsidRDefault="002A2E17" w:rsidP="00CB51D0">
    <w:pPr>
      <w:pStyle w:val="Header"/>
      <w:jc w:val="right"/>
      <w:rPr>
        <w:sz w:val="20"/>
      </w:rPr>
    </w:pPr>
    <w:r>
      <w:rPr>
        <w:sz w:val="20"/>
      </w:rPr>
      <w:t>Course Package</w:t>
    </w:r>
  </w:p>
  <w:p w:rsidR="002A2E17" w:rsidRPr="00CB51D0" w:rsidRDefault="002A2E17" w:rsidP="00CB51D0">
    <w:pPr>
      <w:pStyle w:val="Header"/>
      <w:jc w:val="right"/>
      <w:rPr>
        <w:sz w:val="20"/>
      </w:rPr>
    </w:pPr>
    <w:r w:rsidRPr="00CB51D0">
      <w:rPr>
        <w:sz w:val="20"/>
      </w:rPr>
      <w:t>Friesen 2011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5CDF"/>
    <w:multiLevelType w:val="hybridMultilevel"/>
    <w:tmpl w:val="879CFAD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FD7615"/>
    <w:multiLevelType w:val="hybridMultilevel"/>
    <w:tmpl w:val="35C41C96"/>
    <w:lvl w:ilvl="0" w:tplc="E0D6968C">
      <w:start w:val="1"/>
      <w:numFmt w:val="decimal"/>
      <w:lvlText w:val="%1)"/>
      <w:lvlJc w:val="left"/>
      <w:pPr>
        <w:tabs>
          <w:tab w:val="num" w:pos="1060"/>
        </w:tabs>
        <w:ind w:left="1060" w:hanging="360"/>
      </w:pPr>
      <w:rPr>
        <w:rFonts w:hint="default"/>
      </w:rPr>
    </w:lvl>
    <w:lvl w:ilvl="1" w:tplc="00190409" w:tentative="1">
      <w:start w:val="1"/>
      <w:numFmt w:val="lowerLetter"/>
      <w:lvlText w:val="%2."/>
      <w:lvlJc w:val="left"/>
      <w:pPr>
        <w:tabs>
          <w:tab w:val="num" w:pos="1780"/>
        </w:tabs>
        <w:ind w:left="1780" w:hanging="360"/>
      </w:pPr>
    </w:lvl>
    <w:lvl w:ilvl="2" w:tplc="001B0409" w:tentative="1">
      <w:start w:val="1"/>
      <w:numFmt w:val="lowerRoman"/>
      <w:lvlText w:val="%3."/>
      <w:lvlJc w:val="right"/>
      <w:pPr>
        <w:tabs>
          <w:tab w:val="num" w:pos="2500"/>
        </w:tabs>
        <w:ind w:left="2500" w:hanging="180"/>
      </w:pPr>
    </w:lvl>
    <w:lvl w:ilvl="3" w:tplc="000F0409" w:tentative="1">
      <w:start w:val="1"/>
      <w:numFmt w:val="decimal"/>
      <w:lvlText w:val="%4."/>
      <w:lvlJc w:val="left"/>
      <w:pPr>
        <w:tabs>
          <w:tab w:val="num" w:pos="3220"/>
        </w:tabs>
        <w:ind w:left="3220" w:hanging="360"/>
      </w:pPr>
    </w:lvl>
    <w:lvl w:ilvl="4" w:tplc="00190409" w:tentative="1">
      <w:start w:val="1"/>
      <w:numFmt w:val="lowerLetter"/>
      <w:lvlText w:val="%5."/>
      <w:lvlJc w:val="left"/>
      <w:pPr>
        <w:tabs>
          <w:tab w:val="num" w:pos="3940"/>
        </w:tabs>
        <w:ind w:left="3940" w:hanging="360"/>
      </w:pPr>
    </w:lvl>
    <w:lvl w:ilvl="5" w:tplc="001B0409" w:tentative="1">
      <w:start w:val="1"/>
      <w:numFmt w:val="lowerRoman"/>
      <w:lvlText w:val="%6."/>
      <w:lvlJc w:val="right"/>
      <w:pPr>
        <w:tabs>
          <w:tab w:val="num" w:pos="4660"/>
        </w:tabs>
        <w:ind w:left="4660" w:hanging="180"/>
      </w:pPr>
    </w:lvl>
    <w:lvl w:ilvl="6" w:tplc="000F0409" w:tentative="1">
      <w:start w:val="1"/>
      <w:numFmt w:val="decimal"/>
      <w:lvlText w:val="%7."/>
      <w:lvlJc w:val="left"/>
      <w:pPr>
        <w:tabs>
          <w:tab w:val="num" w:pos="5380"/>
        </w:tabs>
        <w:ind w:left="5380" w:hanging="360"/>
      </w:pPr>
    </w:lvl>
    <w:lvl w:ilvl="7" w:tplc="00190409" w:tentative="1">
      <w:start w:val="1"/>
      <w:numFmt w:val="lowerLetter"/>
      <w:lvlText w:val="%8."/>
      <w:lvlJc w:val="left"/>
      <w:pPr>
        <w:tabs>
          <w:tab w:val="num" w:pos="6100"/>
        </w:tabs>
        <w:ind w:left="6100" w:hanging="360"/>
      </w:pPr>
    </w:lvl>
    <w:lvl w:ilvl="8" w:tplc="001B0409" w:tentative="1">
      <w:start w:val="1"/>
      <w:numFmt w:val="lowerRoman"/>
      <w:lvlText w:val="%9."/>
      <w:lvlJc w:val="right"/>
      <w:pPr>
        <w:tabs>
          <w:tab w:val="num" w:pos="6820"/>
        </w:tabs>
        <w:ind w:left="6820" w:hanging="180"/>
      </w:pPr>
    </w:lvl>
  </w:abstractNum>
  <w:abstractNum w:abstractNumId="2">
    <w:nsid w:val="2AD6162D"/>
    <w:multiLevelType w:val="hybridMultilevel"/>
    <w:tmpl w:val="4AE232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057F7E"/>
    <w:multiLevelType w:val="hybridMultilevel"/>
    <w:tmpl w:val="D1F0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DF2B32"/>
    <w:multiLevelType w:val="hybridMultilevel"/>
    <w:tmpl w:val="EFF41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1444B8"/>
    <w:multiLevelType w:val="hybridMultilevel"/>
    <w:tmpl w:val="B740815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9850928"/>
    <w:multiLevelType w:val="hybridMultilevel"/>
    <w:tmpl w:val="59CC5E8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5FB2B77"/>
    <w:multiLevelType w:val="hybridMultilevel"/>
    <w:tmpl w:val="1E6A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68D577E"/>
    <w:multiLevelType w:val="hybridMultilevel"/>
    <w:tmpl w:val="90E6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imSu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imSu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imSun"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5216A1"/>
    <w:multiLevelType w:val="hybridMultilevel"/>
    <w:tmpl w:val="C1CE8A62"/>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SimSun"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SimSun"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SimSun" w:hint="default"/>
      </w:rPr>
    </w:lvl>
    <w:lvl w:ilvl="8" w:tplc="04090005" w:tentative="1">
      <w:start w:val="1"/>
      <w:numFmt w:val="bullet"/>
      <w:lvlText w:val=""/>
      <w:lvlJc w:val="left"/>
      <w:pPr>
        <w:tabs>
          <w:tab w:val="num" w:pos="6900"/>
        </w:tabs>
        <w:ind w:left="6900" w:hanging="360"/>
      </w:pPr>
      <w:rPr>
        <w:rFonts w:ascii="Wingdings" w:hAnsi="Wingdings" w:hint="default"/>
      </w:rPr>
    </w:lvl>
  </w:abstractNum>
  <w:num w:numId="1">
    <w:abstractNumId w:val="9"/>
  </w:num>
  <w:num w:numId="2">
    <w:abstractNumId w:val="8"/>
  </w:num>
  <w:num w:numId="3">
    <w:abstractNumId w:val="2"/>
  </w:num>
  <w:num w:numId="4">
    <w:abstractNumId w:val="0"/>
  </w:num>
  <w:num w:numId="5">
    <w:abstractNumId w:val="7"/>
  </w:num>
  <w:num w:numId="6">
    <w:abstractNumId w:val="6"/>
  </w:num>
  <w:num w:numId="7">
    <w:abstractNumId w:val="5"/>
  </w:num>
  <w:num w:numId="8">
    <w:abstractNumId w:val="4"/>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doNotAutofitConstrainedTables/>
    <w:splitPgBreakAndParaMark/>
    <w:doNotVertAlignCellWithSp/>
    <w:doNotBreakConstrainedForcedTable/>
    <w:useAnsiKerningPairs/>
    <w:cachedColBalance/>
  </w:compat>
  <w:rsids>
    <w:rsidRoot w:val="00A6606F"/>
    <w:rsid w:val="000003BC"/>
    <w:rsid w:val="000324EB"/>
    <w:rsid w:val="00032D33"/>
    <w:rsid w:val="00070F2E"/>
    <w:rsid w:val="00084A08"/>
    <w:rsid w:val="000A783E"/>
    <w:rsid w:val="000C3F7D"/>
    <w:rsid w:val="000D32C6"/>
    <w:rsid w:val="000E0A57"/>
    <w:rsid w:val="001111AB"/>
    <w:rsid w:val="0013473D"/>
    <w:rsid w:val="001D6903"/>
    <w:rsid w:val="001E5766"/>
    <w:rsid w:val="00276361"/>
    <w:rsid w:val="002A2E17"/>
    <w:rsid w:val="002B0279"/>
    <w:rsid w:val="002B3595"/>
    <w:rsid w:val="002B5FDF"/>
    <w:rsid w:val="002D2660"/>
    <w:rsid w:val="002D286E"/>
    <w:rsid w:val="003262CA"/>
    <w:rsid w:val="0036008F"/>
    <w:rsid w:val="003908F3"/>
    <w:rsid w:val="003A5ECC"/>
    <w:rsid w:val="003A6217"/>
    <w:rsid w:val="003B3482"/>
    <w:rsid w:val="00466087"/>
    <w:rsid w:val="004771A7"/>
    <w:rsid w:val="00477B34"/>
    <w:rsid w:val="004A5123"/>
    <w:rsid w:val="00502EE2"/>
    <w:rsid w:val="00550830"/>
    <w:rsid w:val="005A1918"/>
    <w:rsid w:val="005A2142"/>
    <w:rsid w:val="006342A3"/>
    <w:rsid w:val="00642FFF"/>
    <w:rsid w:val="00671382"/>
    <w:rsid w:val="006716FD"/>
    <w:rsid w:val="00675846"/>
    <w:rsid w:val="00680EA7"/>
    <w:rsid w:val="0071082F"/>
    <w:rsid w:val="00724373"/>
    <w:rsid w:val="0074004B"/>
    <w:rsid w:val="00754BF5"/>
    <w:rsid w:val="007879EF"/>
    <w:rsid w:val="00837502"/>
    <w:rsid w:val="00885603"/>
    <w:rsid w:val="008A0312"/>
    <w:rsid w:val="008C6204"/>
    <w:rsid w:val="008D7966"/>
    <w:rsid w:val="00921918"/>
    <w:rsid w:val="00954943"/>
    <w:rsid w:val="009E103D"/>
    <w:rsid w:val="009F2AED"/>
    <w:rsid w:val="00A6152C"/>
    <w:rsid w:val="00A6606F"/>
    <w:rsid w:val="00A75EB5"/>
    <w:rsid w:val="00A93183"/>
    <w:rsid w:val="00AA2353"/>
    <w:rsid w:val="00AA63B4"/>
    <w:rsid w:val="00AD0F13"/>
    <w:rsid w:val="00B17EED"/>
    <w:rsid w:val="00B212E3"/>
    <w:rsid w:val="00B36936"/>
    <w:rsid w:val="00B73142"/>
    <w:rsid w:val="00B85304"/>
    <w:rsid w:val="00BB5702"/>
    <w:rsid w:val="00C24229"/>
    <w:rsid w:val="00C40061"/>
    <w:rsid w:val="00C76B35"/>
    <w:rsid w:val="00C80F34"/>
    <w:rsid w:val="00C84078"/>
    <w:rsid w:val="00C90840"/>
    <w:rsid w:val="00CA69BA"/>
    <w:rsid w:val="00CB51D0"/>
    <w:rsid w:val="00CC00D6"/>
    <w:rsid w:val="00DA28A2"/>
    <w:rsid w:val="00DA3590"/>
    <w:rsid w:val="00E30E3F"/>
    <w:rsid w:val="00E45548"/>
    <w:rsid w:val="00EA0781"/>
    <w:rsid w:val="00ED1B00"/>
    <w:rsid w:val="00ED1F85"/>
    <w:rsid w:val="00F407A0"/>
    <w:rsid w:val="00F96DA2"/>
    <w:rsid w:val="00FA2105"/>
    <w:rsid w:val="00FD55D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31"/>
        <o:r id="V:Rule5" type="connector" idref="#_x0000_s1030"/>
        <o:r id="V:Rule6" type="connector" idref="#_x0000_s1032"/>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6606F"/>
    <w:rPr>
      <w:rFonts w:ascii="Times" w:eastAsia="Times" w:hAnsi="Times" w:cs="Times New Roman"/>
      <w:noProof/>
    </w:rPr>
  </w:style>
  <w:style w:type="paragraph" w:styleId="Heading1">
    <w:name w:val="heading 1"/>
    <w:basedOn w:val="Normal"/>
    <w:next w:val="Normal"/>
    <w:link w:val="Heading1Char"/>
    <w:qFormat/>
    <w:rsid w:val="00A6606F"/>
    <w:pPr>
      <w:keepNext/>
      <w:jc w:val="center"/>
      <w:outlineLvl w:val="0"/>
    </w:pPr>
    <w:rPr>
      <w:b/>
      <w:sz w:val="32"/>
    </w:rPr>
  </w:style>
  <w:style w:type="paragraph" w:styleId="Heading2">
    <w:name w:val="heading 2"/>
    <w:basedOn w:val="Normal"/>
    <w:next w:val="Normal"/>
    <w:link w:val="Heading2Char"/>
    <w:qFormat/>
    <w:rsid w:val="00A6606F"/>
    <w:pPr>
      <w:keepNext/>
      <w:jc w:val="center"/>
      <w:outlineLvl w:val="1"/>
    </w:pPr>
    <w:rPr>
      <w:sz w:val="28"/>
    </w:rPr>
  </w:style>
  <w:style w:type="paragraph" w:styleId="Heading8">
    <w:name w:val="heading 8"/>
    <w:basedOn w:val="Normal"/>
    <w:next w:val="Normal"/>
    <w:link w:val="Heading8Char"/>
    <w:qFormat/>
    <w:rsid w:val="00A6606F"/>
    <w:pPr>
      <w:keepNext/>
      <w:jc w:val="center"/>
      <w:outlineLvl w:val="7"/>
    </w:pPr>
    <w:rPr>
      <w:rFonts w:ascii="Optima" w:hAnsi="Optima"/>
      <w:b/>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6606F"/>
    <w:rPr>
      <w:rFonts w:ascii="Times" w:eastAsia="Times" w:hAnsi="Times" w:cs="Times New Roman"/>
      <w:b/>
      <w:noProof/>
      <w:sz w:val="32"/>
      <w:szCs w:val="24"/>
    </w:rPr>
  </w:style>
  <w:style w:type="character" w:customStyle="1" w:styleId="Heading2Char">
    <w:name w:val="Heading 2 Char"/>
    <w:basedOn w:val="DefaultParagraphFont"/>
    <w:link w:val="Heading2"/>
    <w:rsid w:val="00A6606F"/>
    <w:rPr>
      <w:rFonts w:ascii="Times" w:eastAsia="Times" w:hAnsi="Times" w:cs="Times New Roman"/>
      <w:noProof/>
      <w:sz w:val="28"/>
      <w:szCs w:val="24"/>
    </w:rPr>
  </w:style>
  <w:style w:type="character" w:customStyle="1" w:styleId="Heading8Char">
    <w:name w:val="Heading 8 Char"/>
    <w:basedOn w:val="DefaultParagraphFont"/>
    <w:link w:val="Heading8"/>
    <w:rsid w:val="00A6606F"/>
    <w:rPr>
      <w:rFonts w:ascii="Optima" w:eastAsia="Times" w:hAnsi="Optima" w:cs="Times New Roman"/>
      <w:b/>
      <w:noProof/>
      <w:sz w:val="28"/>
      <w:szCs w:val="24"/>
    </w:rPr>
  </w:style>
  <w:style w:type="paragraph" w:styleId="BodyText2">
    <w:name w:val="Body Text 2"/>
    <w:basedOn w:val="Normal"/>
    <w:link w:val="BodyText2Char"/>
    <w:rsid w:val="000324EB"/>
    <w:rPr>
      <w:color w:val="000000"/>
    </w:rPr>
  </w:style>
  <w:style w:type="character" w:customStyle="1" w:styleId="BodyText2Char">
    <w:name w:val="Body Text 2 Char"/>
    <w:basedOn w:val="DefaultParagraphFont"/>
    <w:link w:val="BodyText2"/>
    <w:rsid w:val="000324EB"/>
    <w:rPr>
      <w:rFonts w:ascii="Times" w:eastAsia="Times" w:hAnsi="Times" w:cs="Times New Roman"/>
      <w:noProof/>
      <w:color w:val="000000"/>
      <w:sz w:val="24"/>
      <w:szCs w:val="24"/>
    </w:rPr>
  </w:style>
  <w:style w:type="character" w:styleId="Hyperlink">
    <w:name w:val="Hyperlink"/>
    <w:basedOn w:val="DefaultParagraphFont"/>
    <w:uiPriority w:val="99"/>
    <w:semiHidden/>
    <w:unhideWhenUsed/>
    <w:rsid w:val="003A6217"/>
    <w:rPr>
      <w:color w:val="0000FF" w:themeColor="hyperlink"/>
      <w:u w:val="single"/>
    </w:rPr>
  </w:style>
  <w:style w:type="character" w:styleId="Emphasis">
    <w:name w:val="Emphasis"/>
    <w:basedOn w:val="DefaultParagraphFont"/>
    <w:uiPriority w:val="20"/>
    <w:rsid w:val="00754BF5"/>
    <w:rPr>
      <w:i/>
    </w:rPr>
  </w:style>
  <w:style w:type="paragraph" w:styleId="Header">
    <w:name w:val="header"/>
    <w:basedOn w:val="Normal"/>
    <w:link w:val="HeaderChar"/>
    <w:uiPriority w:val="99"/>
    <w:semiHidden/>
    <w:unhideWhenUsed/>
    <w:rsid w:val="00CB51D0"/>
    <w:pPr>
      <w:tabs>
        <w:tab w:val="center" w:pos="4320"/>
        <w:tab w:val="right" w:pos="8640"/>
      </w:tabs>
    </w:pPr>
  </w:style>
  <w:style w:type="character" w:customStyle="1" w:styleId="HeaderChar">
    <w:name w:val="Header Char"/>
    <w:basedOn w:val="DefaultParagraphFont"/>
    <w:link w:val="Header"/>
    <w:uiPriority w:val="99"/>
    <w:semiHidden/>
    <w:rsid w:val="00CB51D0"/>
    <w:rPr>
      <w:rFonts w:ascii="Times" w:eastAsia="Times" w:hAnsi="Times" w:cs="Times New Roman"/>
      <w:noProof/>
      <w:sz w:val="24"/>
      <w:szCs w:val="24"/>
    </w:rPr>
  </w:style>
  <w:style w:type="paragraph" w:styleId="Footer">
    <w:name w:val="footer"/>
    <w:basedOn w:val="Normal"/>
    <w:link w:val="FooterChar"/>
    <w:uiPriority w:val="99"/>
    <w:semiHidden/>
    <w:unhideWhenUsed/>
    <w:rsid w:val="00CB51D0"/>
    <w:pPr>
      <w:tabs>
        <w:tab w:val="center" w:pos="4320"/>
        <w:tab w:val="right" w:pos="8640"/>
      </w:tabs>
    </w:pPr>
  </w:style>
  <w:style w:type="character" w:customStyle="1" w:styleId="FooterChar">
    <w:name w:val="Footer Char"/>
    <w:basedOn w:val="DefaultParagraphFont"/>
    <w:link w:val="Footer"/>
    <w:uiPriority w:val="99"/>
    <w:semiHidden/>
    <w:rsid w:val="00CB51D0"/>
    <w:rPr>
      <w:rFonts w:ascii="Times" w:eastAsia="Times" w:hAnsi="Times" w:cs="Times New Roman"/>
      <w:noProof/>
      <w:sz w:val="24"/>
      <w:szCs w:val="24"/>
    </w:rPr>
  </w:style>
  <w:style w:type="character" w:styleId="PageNumber">
    <w:name w:val="page number"/>
    <w:basedOn w:val="DefaultParagraphFont"/>
    <w:uiPriority w:val="99"/>
    <w:semiHidden/>
    <w:unhideWhenUsed/>
    <w:rsid w:val="007879EF"/>
  </w:style>
  <w:style w:type="paragraph" w:styleId="ListParagraph">
    <w:name w:val="List Paragraph"/>
    <w:basedOn w:val="Normal"/>
    <w:uiPriority w:val="34"/>
    <w:qFormat/>
    <w:rsid w:val="007879EF"/>
    <w:pPr>
      <w:ind w:left="720"/>
      <w:contextualSpacing/>
    </w:pPr>
    <w:rPr>
      <w:rFonts w:ascii="Times New Roman" w:eastAsia="SimSun" w:hAnsi="Times New Roman"/>
      <w:noProof w:val="0"/>
      <w:lang w:eastAsia="zh-CN"/>
    </w:rPr>
  </w:style>
  <w:style w:type="table" w:styleId="TableGrid">
    <w:name w:val="Table Grid"/>
    <w:basedOn w:val="TableNormal"/>
    <w:uiPriority w:val="59"/>
    <w:rsid w:val="007879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oise.utoronto.ca/aq/Course_Specific_Information.html" TargetMode="External"/><Relationship Id="rId6" Type="http://schemas.openxmlformats.org/officeDocument/2006/relationships/hyperlink" Target="http://www.oct.ca/additional_qualifications/guidelines/?lang=en-CA" TargetMode="External"/><Relationship Id="rId7" Type="http://schemas.openxmlformats.org/officeDocument/2006/relationships/hyperlink" Target="http://legacy.oise.utoronto.ca/aq/registration/grading_practices.html" TargetMode="External"/><Relationship Id="rId8" Type="http://schemas.openxmlformats.org/officeDocument/2006/relationships/hyperlink" Target="http://www.edu.gov.on.ca" TargetMode="External"/><Relationship Id="rId9" Type="http://schemas.openxmlformats.org/officeDocument/2006/relationships/hyperlink" Target="http://www.edugains.ca" TargetMode="External"/><Relationship Id="rId10" Type="http://schemas.openxmlformats.org/officeDocument/2006/relationships/hyperlink" Target="http://friesencourse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1248</TotalTime>
  <Pages>9</Pages>
  <Words>2665</Words>
  <Characters>15191</Characters>
  <Application>Microsoft Macintosh Word</Application>
  <DocSecurity>0</DocSecurity>
  <Lines>126</Lines>
  <Paragraphs>30</Paragraphs>
  <ScaleCrop>false</ScaleCrop>
  <LinksUpToDate>false</LinksUpToDate>
  <CharactersWithSpaces>18655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f</dc:creator>
  <cp:keywords/>
  <cp:lastModifiedBy>doug f</cp:lastModifiedBy>
  <cp:revision>48</cp:revision>
  <dcterms:created xsi:type="dcterms:W3CDTF">2011-06-22T22:52:00Z</dcterms:created>
  <dcterms:modified xsi:type="dcterms:W3CDTF">2011-07-04T02:47:00Z</dcterms:modified>
</cp:coreProperties>
</file>